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938B4" w14:textId="3F414F45" w:rsidR="00835CD6" w:rsidRPr="00D45725" w:rsidRDefault="009820B4" w:rsidP="00AF3168">
      <w:pPr>
        <w:rPr>
          <w:rFonts w:ascii="Times New Roman" w:hAnsi="Times New Roman" w:cs="Times New Roman"/>
          <w:b/>
          <w:bCs/>
          <w:sz w:val="32"/>
          <w:szCs w:val="32"/>
        </w:rPr>
      </w:pPr>
      <w:r w:rsidRPr="00C75BC8">
        <w:rPr>
          <w:rFonts w:ascii="Times New Roman" w:hAnsi="Times New Roman" w:cs="Times New Roman"/>
          <w:b/>
          <w:bCs/>
          <w:sz w:val="32"/>
          <w:szCs w:val="32"/>
          <w:u w:val="single"/>
        </w:rPr>
        <w:t xml:space="preserve">Bangor Station’s </w:t>
      </w:r>
      <w:r w:rsidR="008341BE" w:rsidRPr="00C75BC8">
        <w:rPr>
          <w:rFonts w:ascii="Times New Roman" w:hAnsi="Times New Roman" w:cs="Times New Roman"/>
          <w:b/>
          <w:bCs/>
          <w:sz w:val="32"/>
          <w:szCs w:val="32"/>
          <w:u w:val="single"/>
        </w:rPr>
        <w:t xml:space="preserve">Unique </w:t>
      </w:r>
      <w:r w:rsidRPr="00C75BC8">
        <w:rPr>
          <w:rFonts w:ascii="Times New Roman" w:hAnsi="Times New Roman" w:cs="Times New Roman"/>
          <w:b/>
          <w:bCs/>
          <w:sz w:val="32"/>
          <w:szCs w:val="32"/>
          <w:u w:val="single"/>
        </w:rPr>
        <w:t>Victorian Sand-Drying Plant</w:t>
      </w:r>
      <w:r w:rsidR="00D45725">
        <w:rPr>
          <w:rFonts w:ascii="Times New Roman" w:hAnsi="Times New Roman" w:cs="Times New Roman"/>
          <w:b/>
          <w:bCs/>
          <w:sz w:val="32"/>
          <w:szCs w:val="32"/>
          <w:u w:val="single"/>
        </w:rPr>
        <w:t xml:space="preserve"> and Chimney</w:t>
      </w:r>
    </w:p>
    <w:p w14:paraId="6B15C69F" w14:textId="0FC0E0CC" w:rsidR="008341BE" w:rsidRPr="008341BE" w:rsidRDefault="008341BE" w:rsidP="00AF3168">
      <w:pPr>
        <w:rPr>
          <w:rFonts w:ascii="Times New Roman" w:hAnsi="Times New Roman" w:cs="Times New Roman"/>
          <w:b/>
          <w:bCs/>
          <w:sz w:val="16"/>
          <w:szCs w:val="16"/>
        </w:rPr>
      </w:pPr>
    </w:p>
    <w:p w14:paraId="281230A0" w14:textId="3752C163" w:rsidR="00456FFF" w:rsidRPr="00456FFF" w:rsidRDefault="00456FFF" w:rsidP="00AF3168">
      <w:pPr>
        <w:rPr>
          <w:rFonts w:ascii="Times New Roman" w:hAnsi="Times New Roman" w:cs="Times New Roman"/>
          <w:b/>
          <w:bCs/>
          <w:sz w:val="24"/>
          <w:szCs w:val="24"/>
        </w:rPr>
      </w:pPr>
      <w:r w:rsidRPr="00456FFF">
        <w:rPr>
          <w:rFonts w:ascii="Times New Roman" w:hAnsi="Times New Roman" w:cs="Times New Roman"/>
          <w:b/>
          <w:bCs/>
          <w:sz w:val="24"/>
          <w:szCs w:val="24"/>
        </w:rPr>
        <w:t>Introduction</w:t>
      </w:r>
    </w:p>
    <w:p w14:paraId="414ACD47" w14:textId="634F9423" w:rsidR="0059398B" w:rsidRDefault="00744A63" w:rsidP="00AF3168">
      <w:pPr>
        <w:rPr>
          <w:rFonts w:ascii="Times New Roman" w:hAnsi="Times New Roman" w:cs="Times New Roman"/>
          <w:sz w:val="24"/>
          <w:szCs w:val="24"/>
        </w:rPr>
      </w:pPr>
      <w:r>
        <w:rPr>
          <w:noProof/>
        </w:rPr>
        <w:drawing>
          <wp:anchor distT="0" distB="0" distL="114300" distR="114300" simplePos="0" relativeHeight="251688960" behindDoc="1" locked="0" layoutInCell="1" allowOverlap="1" wp14:anchorId="6A306C62" wp14:editId="067C1B2C">
            <wp:simplePos x="0" y="0"/>
            <wp:positionH relativeFrom="margin">
              <wp:align>left</wp:align>
            </wp:positionH>
            <wp:positionV relativeFrom="paragraph">
              <wp:posOffset>614045</wp:posOffset>
            </wp:positionV>
            <wp:extent cx="1685925" cy="5027517"/>
            <wp:effectExtent l="0" t="0" r="0" b="1905"/>
            <wp:wrapTight wrapText="bothSides">
              <wp:wrapPolygon edited="0">
                <wp:start x="0" y="0"/>
                <wp:lineTo x="0" y="21526"/>
                <wp:lineTo x="21234" y="21526"/>
                <wp:lineTo x="21234" y="0"/>
                <wp:lineTo x="0" y="0"/>
              </wp:wrapPolygon>
            </wp:wrapTight>
            <wp:docPr id="708627657" name="Picture 2" descr="A brick chimney with ivy grow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27657" name="Picture 2" descr="A brick chimney with ivy growing on i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85925" cy="5027517"/>
                    </a:xfrm>
                    <a:prstGeom prst="rect">
                      <a:avLst/>
                    </a:prstGeom>
                    <a:noFill/>
                    <a:ln>
                      <a:noFill/>
                    </a:ln>
                  </pic:spPr>
                </pic:pic>
              </a:graphicData>
            </a:graphic>
            <wp14:sizeRelH relativeFrom="page">
              <wp14:pctWidth>0</wp14:pctWidth>
            </wp14:sizeRelH>
            <wp14:sizeRelV relativeFrom="page">
              <wp14:pctHeight>0</wp14:pctHeight>
            </wp14:sizeRelV>
          </wp:anchor>
        </w:drawing>
      </w:r>
      <w:r w:rsidR="0059398B">
        <w:rPr>
          <w:rFonts w:ascii="Times New Roman" w:hAnsi="Times New Roman" w:cs="Times New Roman"/>
          <w:sz w:val="24"/>
          <w:szCs w:val="24"/>
        </w:rPr>
        <w:t>This paper provides a fuller account of the sand-drying plant and chimney outside Bangor station that is a unique relic of the Victorian area of railway-building across Gre</w:t>
      </w:r>
      <w:r w:rsidR="001C6EA3">
        <w:rPr>
          <w:rFonts w:ascii="Times New Roman" w:hAnsi="Times New Roman" w:cs="Times New Roman"/>
          <w:sz w:val="24"/>
          <w:szCs w:val="24"/>
        </w:rPr>
        <w:t>a</w:t>
      </w:r>
      <w:r w:rsidR="0059398B">
        <w:rPr>
          <w:rFonts w:ascii="Times New Roman" w:hAnsi="Times New Roman" w:cs="Times New Roman"/>
          <w:sz w:val="24"/>
          <w:szCs w:val="24"/>
        </w:rPr>
        <w:t xml:space="preserve">t Britain and Ireland. It is the only one that survives in Ireland and is believed to be the only one </w:t>
      </w:r>
      <w:r w:rsidR="00456FFF">
        <w:rPr>
          <w:rFonts w:ascii="Times New Roman" w:hAnsi="Times New Roman" w:cs="Times New Roman"/>
          <w:sz w:val="24"/>
          <w:szCs w:val="24"/>
        </w:rPr>
        <w:t xml:space="preserve">now </w:t>
      </w:r>
      <w:r w:rsidR="0059398B">
        <w:rPr>
          <w:rFonts w:ascii="Times New Roman" w:hAnsi="Times New Roman" w:cs="Times New Roman"/>
          <w:sz w:val="24"/>
          <w:szCs w:val="24"/>
        </w:rPr>
        <w:t>in existence on a standard gauge railway in the United Kingdom.</w:t>
      </w:r>
    </w:p>
    <w:p w14:paraId="0F24E0C9" w14:textId="4EE6295A" w:rsidR="0059398B" w:rsidRDefault="0059398B" w:rsidP="00AF3168">
      <w:pPr>
        <w:rPr>
          <w:rFonts w:ascii="Times New Roman" w:hAnsi="Times New Roman" w:cs="Times New Roman"/>
          <w:sz w:val="24"/>
          <w:szCs w:val="24"/>
        </w:rPr>
      </w:pPr>
      <w:r>
        <w:rPr>
          <w:rFonts w:ascii="Times New Roman" w:hAnsi="Times New Roman" w:cs="Times New Roman"/>
          <w:sz w:val="24"/>
          <w:szCs w:val="24"/>
        </w:rPr>
        <w:t xml:space="preserve">There is strong evidence that it dates from the early 1860s, as the line to Bangor from Belfast, via Holywood was opened by the Belfast, </w:t>
      </w:r>
      <w:proofErr w:type="gramStart"/>
      <w:r>
        <w:rPr>
          <w:rFonts w:ascii="Times New Roman" w:hAnsi="Times New Roman" w:cs="Times New Roman"/>
          <w:sz w:val="24"/>
          <w:szCs w:val="24"/>
        </w:rPr>
        <w:t>Holywood</w:t>
      </w:r>
      <w:proofErr w:type="gramEnd"/>
      <w:r>
        <w:rPr>
          <w:rFonts w:ascii="Times New Roman" w:hAnsi="Times New Roman" w:cs="Times New Roman"/>
          <w:sz w:val="24"/>
          <w:szCs w:val="24"/>
        </w:rPr>
        <w:t xml:space="preserve"> and Bangor Railway Company in May 1865.</w:t>
      </w:r>
    </w:p>
    <w:p w14:paraId="5711C0DC" w14:textId="00E5260D" w:rsidR="0059398B" w:rsidRDefault="0059398B" w:rsidP="00AF3168">
      <w:pPr>
        <w:rPr>
          <w:rFonts w:ascii="Times New Roman" w:hAnsi="Times New Roman" w:cs="Times New Roman"/>
          <w:sz w:val="24"/>
          <w:szCs w:val="24"/>
        </w:rPr>
      </w:pPr>
      <w:r>
        <w:rPr>
          <w:rFonts w:ascii="Times New Roman" w:hAnsi="Times New Roman" w:cs="Times New Roman"/>
          <w:sz w:val="24"/>
          <w:szCs w:val="24"/>
        </w:rPr>
        <w:t>This paper also describes the building by the Belfast and County Down Railway Company which by then operated the line, of the nearby terraced houses for railway staff at the height of the First World War, when the railways were playing a vital role in supporting the country’s war effort.</w:t>
      </w:r>
    </w:p>
    <w:p w14:paraId="3403943A" w14:textId="0C654D48" w:rsidR="0083494C" w:rsidRDefault="0059398B" w:rsidP="00AF3168">
      <w:pPr>
        <w:rPr>
          <w:rFonts w:ascii="Times New Roman" w:hAnsi="Times New Roman" w:cs="Times New Roman"/>
          <w:sz w:val="24"/>
          <w:szCs w:val="24"/>
        </w:rPr>
      </w:pPr>
      <w:r>
        <w:rPr>
          <w:rFonts w:ascii="Times New Roman" w:hAnsi="Times New Roman" w:cs="Times New Roman"/>
          <w:sz w:val="24"/>
          <w:szCs w:val="24"/>
        </w:rPr>
        <w:t xml:space="preserve">It is hoped that both visitors </w:t>
      </w:r>
      <w:r w:rsidR="00456FFF">
        <w:rPr>
          <w:rFonts w:ascii="Times New Roman" w:hAnsi="Times New Roman" w:cs="Times New Roman"/>
          <w:sz w:val="24"/>
          <w:szCs w:val="24"/>
        </w:rPr>
        <w:t xml:space="preserve">to Bangor </w:t>
      </w:r>
      <w:r>
        <w:rPr>
          <w:rFonts w:ascii="Times New Roman" w:hAnsi="Times New Roman" w:cs="Times New Roman"/>
          <w:sz w:val="24"/>
          <w:szCs w:val="24"/>
        </w:rPr>
        <w:t xml:space="preserve">and those with an interest in online research will find this paper of interest. </w:t>
      </w:r>
      <w:r w:rsidR="0083494C">
        <w:rPr>
          <w:rFonts w:ascii="Times New Roman" w:hAnsi="Times New Roman" w:cs="Times New Roman"/>
          <w:sz w:val="24"/>
          <w:szCs w:val="24"/>
        </w:rPr>
        <w:t>It complements the information panels erected by Ards and North Down Borough Council on Brunswick Road and at the corner where that road and the Belfast Road join, opposite Bangor Abbey.</w:t>
      </w:r>
    </w:p>
    <w:p w14:paraId="54B374D7" w14:textId="2319E8C5" w:rsidR="0059398B" w:rsidRDefault="0059398B" w:rsidP="00AF3168">
      <w:pPr>
        <w:rPr>
          <w:rFonts w:ascii="Times New Roman" w:hAnsi="Times New Roman" w:cs="Times New Roman"/>
          <w:sz w:val="24"/>
          <w:szCs w:val="24"/>
        </w:rPr>
      </w:pPr>
      <w:r>
        <w:rPr>
          <w:rFonts w:ascii="Times New Roman" w:hAnsi="Times New Roman" w:cs="Times New Roman"/>
          <w:sz w:val="24"/>
          <w:szCs w:val="24"/>
        </w:rPr>
        <w:t xml:space="preserve">Additional information about the Holywood to Bangor line can be found in the book </w:t>
      </w:r>
      <w:r w:rsidRPr="0059398B">
        <w:rPr>
          <w:rFonts w:ascii="Times New Roman" w:hAnsi="Times New Roman" w:cs="Times New Roman"/>
          <w:i/>
          <w:iCs/>
          <w:sz w:val="24"/>
          <w:szCs w:val="24"/>
        </w:rPr>
        <w:t xml:space="preserve">Be Careful Don’t Rush, </w:t>
      </w:r>
      <w:proofErr w:type="gramStart"/>
      <w:r w:rsidRPr="0059398B">
        <w:rPr>
          <w:rFonts w:ascii="Times New Roman" w:hAnsi="Times New Roman" w:cs="Times New Roman"/>
          <w:i/>
          <w:iCs/>
          <w:sz w:val="24"/>
          <w:szCs w:val="24"/>
        </w:rPr>
        <w:t>Celebrating</w:t>
      </w:r>
      <w:proofErr w:type="gramEnd"/>
      <w:r w:rsidRPr="0059398B">
        <w:rPr>
          <w:rFonts w:ascii="Times New Roman" w:hAnsi="Times New Roman" w:cs="Times New Roman"/>
          <w:i/>
          <w:iCs/>
          <w:sz w:val="24"/>
          <w:szCs w:val="24"/>
        </w:rPr>
        <w:t xml:space="preserve"> 150 Years of Train Travel between Holywood and Bangor</w:t>
      </w:r>
      <w:r>
        <w:rPr>
          <w:rFonts w:ascii="Times New Roman" w:hAnsi="Times New Roman" w:cs="Times New Roman"/>
          <w:sz w:val="24"/>
          <w:szCs w:val="24"/>
        </w:rPr>
        <w:t xml:space="preserve"> by Robin Masefield </w:t>
      </w:r>
      <w:r w:rsidR="00456FFF">
        <w:rPr>
          <w:rFonts w:ascii="Times New Roman" w:hAnsi="Times New Roman" w:cs="Times New Roman"/>
          <w:sz w:val="24"/>
          <w:szCs w:val="24"/>
        </w:rPr>
        <w:t xml:space="preserve">which was </w:t>
      </w:r>
      <w:r>
        <w:rPr>
          <w:rFonts w:ascii="Times New Roman" w:hAnsi="Times New Roman" w:cs="Times New Roman"/>
          <w:sz w:val="24"/>
          <w:szCs w:val="24"/>
        </w:rPr>
        <w:t>published in 2015 to mark the line’s 150</w:t>
      </w:r>
      <w:r w:rsidRPr="0059398B">
        <w:rPr>
          <w:rFonts w:ascii="Times New Roman" w:hAnsi="Times New Roman" w:cs="Times New Roman"/>
          <w:sz w:val="24"/>
          <w:szCs w:val="24"/>
          <w:vertAlign w:val="superscript"/>
        </w:rPr>
        <w:t>th</w:t>
      </w:r>
      <w:r>
        <w:rPr>
          <w:rFonts w:ascii="Times New Roman" w:hAnsi="Times New Roman" w:cs="Times New Roman"/>
          <w:sz w:val="24"/>
          <w:szCs w:val="24"/>
        </w:rPr>
        <w:t xml:space="preserve"> anniversary.</w:t>
      </w:r>
    </w:p>
    <w:p w14:paraId="72BDCBF7" w14:textId="09FAE959" w:rsidR="0059398B" w:rsidRDefault="0059398B" w:rsidP="00AF3168">
      <w:pPr>
        <w:rPr>
          <w:rFonts w:ascii="Times New Roman" w:hAnsi="Times New Roman" w:cs="Times New Roman"/>
          <w:sz w:val="24"/>
          <w:szCs w:val="24"/>
        </w:rPr>
      </w:pPr>
      <w:r>
        <w:rPr>
          <w:rFonts w:ascii="Times New Roman" w:hAnsi="Times New Roman" w:cs="Times New Roman"/>
          <w:sz w:val="24"/>
          <w:szCs w:val="24"/>
        </w:rPr>
        <w:t xml:space="preserve">The </w:t>
      </w:r>
      <w:r w:rsidR="00456FFF">
        <w:rPr>
          <w:rFonts w:ascii="Times New Roman" w:hAnsi="Times New Roman" w:cs="Times New Roman"/>
          <w:sz w:val="24"/>
          <w:szCs w:val="24"/>
        </w:rPr>
        <w:t xml:space="preserve">decision to preserve the </w:t>
      </w:r>
      <w:r>
        <w:rPr>
          <w:rFonts w:ascii="Times New Roman" w:hAnsi="Times New Roman" w:cs="Times New Roman"/>
          <w:sz w:val="24"/>
          <w:szCs w:val="24"/>
        </w:rPr>
        <w:t xml:space="preserve">sand chimney and the outbuildings </w:t>
      </w:r>
      <w:r w:rsidR="00456FFF">
        <w:rPr>
          <w:rFonts w:ascii="Times New Roman" w:hAnsi="Times New Roman" w:cs="Times New Roman"/>
          <w:sz w:val="24"/>
          <w:szCs w:val="24"/>
        </w:rPr>
        <w:t>was taken by</w:t>
      </w:r>
      <w:r>
        <w:rPr>
          <w:rFonts w:ascii="Times New Roman" w:hAnsi="Times New Roman" w:cs="Times New Roman"/>
          <w:sz w:val="24"/>
          <w:szCs w:val="24"/>
        </w:rPr>
        <w:t xml:space="preserve"> Translink </w:t>
      </w:r>
      <w:r w:rsidR="00AB4AC7">
        <w:rPr>
          <w:rFonts w:ascii="Times New Roman" w:hAnsi="Times New Roman" w:cs="Times New Roman"/>
          <w:sz w:val="24"/>
          <w:szCs w:val="24"/>
        </w:rPr>
        <w:t>[</w:t>
      </w:r>
      <w:r w:rsidR="00456FFF">
        <w:rPr>
          <w:rFonts w:ascii="Times New Roman" w:hAnsi="Times New Roman" w:cs="Times New Roman"/>
          <w:sz w:val="24"/>
          <w:szCs w:val="24"/>
        </w:rPr>
        <w:t>with the support of the Department for Infrastructure in 2023</w:t>
      </w:r>
      <w:r w:rsidR="00AB4AC7">
        <w:rPr>
          <w:rFonts w:ascii="Times New Roman" w:hAnsi="Times New Roman" w:cs="Times New Roman"/>
          <w:sz w:val="24"/>
          <w:szCs w:val="24"/>
        </w:rPr>
        <w:t>]</w:t>
      </w:r>
      <w:r w:rsidR="00456FFF">
        <w:rPr>
          <w:rFonts w:ascii="Times New Roman" w:hAnsi="Times New Roman" w:cs="Times New Roman"/>
          <w:sz w:val="24"/>
          <w:szCs w:val="24"/>
        </w:rPr>
        <w:t xml:space="preserve">, and the work was carried out by the contractors Henry Brothers </w:t>
      </w:r>
      <w:r>
        <w:rPr>
          <w:rFonts w:ascii="Times New Roman" w:hAnsi="Times New Roman" w:cs="Times New Roman"/>
          <w:sz w:val="24"/>
          <w:szCs w:val="24"/>
        </w:rPr>
        <w:t>in 2023-24</w:t>
      </w:r>
      <w:r w:rsidR="00456FFF">
        <w:rPr>
          <w:rFonts w:ascii="Times New Roman" w:hAnsi="Times New Roman" w:cs="Times New Roman"/>
          <w:sz w:val="24"/>
          <w:szCs w:val="24"/>
        </w:rPr>
        <w:t>.</w:t>
      </w:r>
    </w:p>
    <w:p w14:paraId="25BC6875" w14:textId="77777777" w:rsidR="00A227C2" w:rsidRDefault="00A227C2" w:rsidP="00AF3168">
      <w:pPr>
        <w:rPr>
          <w:rFonts w:ascii="Times New Roman" w:hAnsi="Times New Roman" w:cs="Times New Roman"/>
          <w:b/>
          <w:bCs/>
          <w:sz w:val="24"/>
          <w:szCs w:val="24"/>
        </w:rPr>
      </w:pPr>
    </w:p>
    <w:p w14:paraId="564CADEB" w14:textId="22DD7ACA" w:rsidR="0083494C" w:rsidRDefault="0083494C" w:rsidP="00AF3168">
      <w:pPr>
        <w:rPr>
          <w:rFonts w:ascii="Times New Roman" w:hAnsi="Times New Roman" w:cs="Times New Roman"/>
          <w:sz w:val="24"/>
          <w:szCs w:val="24"/>
        </w:rPr>
      </w:pPr>
      <w:r w:rsidRPr="00AB4AC7">
        <w:rPr>
          <w:rFonts w:ascii="Times New Roman" w:hAnsi="Times New Roman" w:cs="Times New Roman"/>
          <w:b/>
          <w:bCs/>
          <w:sz w:val="24"/>
          <w:szCs w:val="24"/>
        </w:rPr>
        <w:t>What we know about the building of the chimney and the sand-drying plant</w:t>
      </w:r>
    </w:p>
    <w:p w14:paraId="0227E296" w14:textId="55B188D5" w:rsidR="00270848" w:rsidRDefault="00270848" w:rsidP="00AF3168">
      <w:pPr>
        <w:rPr>
          <w:rFonts w:ascii="Times New Roman" w:hAnsi="Times New Roman" w:cs="Times New Roman"/>
          <w:sz w:val="24"/>
          <w:szCs w:val="24"/>
        </w:rPr>
      </w:pPr>
      <w:r>
        <w:rPr>
          <w:rFonts w:ascii="Times New Roman" w:hAnsi="Times New Roman" w:cs="Times New Roman"/>
          <w:sz w:val="24"/>
          <w:szCs w:val="24"/>
        </w:rPr>
        <w:t xml:space="preserve">Unfortunately, there are few papers surviving or accessible in public records about the Belfast, </w:t>
      </w:r>
      <w:proofErr w:type="gramStart"/>
      <w:r>
        <w:rPr>
          <w:rFonts w:ascii="Times New Roman" w:hAnsi="Times New Roman" w:cs="Times New Roman"/>
          <w:sz w:val="24"/>
          <w:szCs w:val="24"/>
        </w:rPr>
        <w:t>Holywood</w:t>
      </w:r>
      <w:proofErr w:type="gramEnd"/>
      <w:r>
        <w:rPr>
          <w:rFonts w:ascii="Times New Roman" w:hAnsi="Times New Roman" w:cs="Times New Roman"/>
          <w:sz w:val="24"/>
          <w:szCs w:val="24"/>
        </w:rPr>
        <w:t xml:space="preserve"> and Bangor Railway (BHBR). The line from Queen’s Quay in Belfast on the eastern side of the River Lagan to Holywood was built by the Belfast and County Down Railway Company (BCDR) which had been formed in 1845</w:t>
      </w:r>
      <w:r w:rsidR="00D318A5">
        <w:rPr>
          <w:rFonts w:ascii="Times New Roman" w:hAnsi="Times New Roman" w:cs="Times New Roman"/>
          <w:sz w:val="24"/>
          <w:szCs w:val="24"/>
        </w:rPr>
        <w:t>, with</w:t>
      </w:r>
      <w:r>
        <w:rPr>
          <w:rFonts w:ascii="Times New Roman" w:hAnsi="Times New Roman" w:cs="Times New Roman"/>
          <w:sz w:val="24"/>
          <w:szCs w:val="24"/>
        </w:rPr>
        <w:t xml:space="preserve"> Michael Dargan as the chosen engineer. </w:t>
      </w:r>
      <w:r>
        <w:rPr>
          <w:rFonts w:ascii="Times New Roman" w:hAnsi="Times New Roman" w:cs="Times New Roman"/>
          <w:sz w:val="24"/>
          <w:szCs w:val="24"/>
        </w:rPr>
        <w:lastRenderedPageBreak/>
        <w:t>While it was the first section of the Company’s lines to be opened, in August 1845, the BCDR did not plan to extend the line towards Bangor – that Company had their eyes on the longer route to Donaghadee via Comber, linking in with the short sea crossing to Portpatrick.</w:t>
      </w:r>
    </w:p>
    <w:p w14:paraId="3BDAF693" w14:textId="4DB24A81" w:rsidR="00270848" w:rsidRDefault="00270848" w:rsidP="00AF3168">
      <w:pPr>
        <w:rPr>
          <w:rFonts w:ascii="Times New Roman" w:hAnsi="Times New Roman" w:cs="Times New Roman"/>
          <w:sz w:val="24"/>
          <w:szCs w:val="24"/>
        </w:rPr>
      </w:pPr>
      <w:r>
        <w:rPr>
          <w:rFonts w:ascii="Times New Roman" w:hAnsi="Times New Roman" w:cs="Times New Roman"/>
          <w:sz w:val="24"/>
          <w:szCs w:val="24"/>
        </w:rPr>
        <w:t>So</w:t>
      </w:r>
      <w:r w:rsidR="00D318A5">
        <w:rPr>
          <w:rFonts w:ascii="Times New Roman" w:hAnsi="Times New Roman" w:cs="Times New Roman"/>
          <w:sz w:val="24"/>
          <w:szCs w:val="24"/>
        </w:rPr>
        <w:t>,</w:t>
      </w:r>
      <w:r>
        <w:rPr>
          <w:rFonts w:ascii="Times New Roman" w:hAnsi="Times New Roman" w:cs="Times New Roman"/>
          <w:sz w:val="24"/>
          <w:szCs w:val="24"/>
        </w:rPr>
        <w:t xml:space="preserve"> the BHBR Company was formed in 1858 to build a line from Holywood to Bangor</w:t>
      </w:r>
      <w:r w:rsidR="00540B24">
        <w:rPr>
          <w:rFonts w:ascii="Times New Roman" w:hAnsi="Times New Roman" w:cs="Times New Roman"/>
          <w:sz w:val="24"/>
          <w:szCs w:val="24"/>
        </w:rPr>
        <w:t>. After an initial set-back, with Charles Lanyon as their architect and engineer, the line was built between 1863 and 1865. There is evidence of the developing station and associated buildings in the 1860s Ordinance Survey map. Th</w:t>
      </w:r>
      <w:r w:rsidR="006D1C0C">
        <w:rPr>
          <w:rFonts w:ascii="Times New Roman" w:hAnsi="Times New Roman" w:cs="Times New Roman"/>
          <w:sz w:val="24"/>
          <w:szCs w:val="24"/>
        </w:rPr>
        <w:t>e</w:t>
      </w:r>
      <w:r w:rsidR="00F9452A">
        <w:rPr>
          <w:rFonts w:ascii="Times New Roman" w:hAnsi="Times New Roman" w:cs="Times New Roman"/>
          <w:sz w:val="24"/>
          <w:szCs w:val="24"/>
        </w:rPr>
        <w:t xml:space="preserve"> works</w:t>
      </w:r>
      <w:r w:rsidR="00540B24">
        <w:rPr>
          <w:rFonts w:ascii="Times New Roman" w:hAnsi="Times New Roman" w:cs="Times New Roman"/>
          <w:sz w:val="24"/>
          <w:szCs w:val="24"/>
        </w:rPr>
        <w:t xml:space="preserve"> include a short siding just before the bridge carrying the Brunswick Road over the railway – known as the Boyne bridge.</w:t>
      </w:r>
    </w:p>
    <w:p w14:paraId="2B77E819" w14:textId="6693281A" w:rsidR="00270848" w:rsidRDefault="002B627A" w:rsidP="00AF3168">
      <w:pPr>
        <w:rPr>
          <w:rFonts w:ascii="Times New Roman" w:hAnsi="Times New Roman" w:cs="Times New Roman"/>
          <w:sz w:val="24"/>
          <w:szCs w:val="24"/>
        </w:rPr>
      </w:pPr>
      <w:r>
        <w:rPr>
          <w:noProof/>
        </w:rPr>
        <w:drawing>
          <wp:anchor distT="0" distB="0" distL="114300" distR="114300" simplePos="0" relativeHeight="251658240" behindDoc="1" locked="0" layoutInCell="1" allowOverlap="1" wp14:anchorId="0E68D4F0" wp14:editId="51869146">
            <wp:simplePos x="0" y="0"/>
            <wp:positionH relativeFrom="margin">
              <wp:posOffset>4105275</wp:posOffset>
            </wp:positionH>
            <wp:positionV relativeFrom="paragraph">
              <wp:posOffset>8890</wp:posOffset>
            </wp:positionV>
            <wp:extent cx="1809750" cy="1924685"/>
            <wp:effectExtent l="0" t="0" r="0" b="0"/>
            <wp:wrapTight wrapText="bothSides">
              <wp:wrapPolygon edited="0">
                <wp:start x="0" y="0"/>
                <wp:lineTo x="0" y="21379"/>
                <wp:lineTo x="21373" y="21379"/>
                <wp:lineTo x="213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9750" cy="1924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The model </w:t>
      </w:r>
      <w:r w:rsidR="005B3706">
        <w:rPr>
          <w:rFonts w:ascii="Times New Roman" w:hAnsi="Times New Roman" w:cs="Times New Roman"/>
          <w:sz w:val="24"/>
          <w:szCs w:val="24"/>
        </w:rPr>
        <w:t xml:space="preserve">(see picture) </w:t>
      </w:r>
      <w:r>
        <w:rPr>
          <w:rFonts w:ascii="Times New Roman" w:hAnsi="Times New Roman" w:cs="Times New Roman"/>
          <w:sz w:val="24"/>
          <w:szCs w:val="24"/>
        </w:rPr>
        <w:t>shows how a limited sand plant and chimney were designed, including the furnace to dry the sand and the chimney to remove the noxious fumes.</w:t>
      </w:r>
    </w:p>
    <w:p w14:paraId="26BC38B5" w14:textId="309F8649" w:rsidR="0059398B" w:rsidRDefault="002B627A" w:rsidP="00AF3168">
      <w:pPr>
        <w:rPr>
          <w:rFonts w:ascii="Times New Roman" w:eastAsia="Times New Roman" w:hAnsi="Times New Roman" w:cs="Times New Roman"/>
          <w:sz w:val="24"/>
          <w:szCs w:val="24"/>
          <w:lang w:val="en-GB" w:eastAsia="en-GB"/>
        </w:rPr>
      </w:pPr>
      <w:r>
        <w:rPr>
          <w:rFonts w:ascii="Times New Roman" w:hAnsi="Times New Roman" w:cs="Times New Roman"/>
          <w:sz w:val="24"/>
          <w:szCs w:val="24"/>
        </w:rPr>
        <w:t xml:space="preserve">The plants were sited </w:t>
      </w:r>
      <w:r w:rsidR="005B3706">
        <w:rPr>
          <w:rFonts w:ascii="Times New Roman" w:hAnsi="Times New Roman" w:cs="Times New Roman"/>
          <w:sz w:val="24"/>
          <w:szCs w:val="24"/>
        </w:rPr>
        <w:t>near</w:t>
      </w:r>
      <w:r>
        <w:rPr>
          <w:rFonts w:ascii="Times New Roman" w:hAnsi="Times New Roman" w:cs="Times New Roman"/>
          <w:sz w:val="24"/>
          <w:szCs w:val="24"/>
        </w:rPr>
        <w:t xml:space="preserve"> to engine sheds, as that is where the sand was needed, to fill the locomotives’ sandboxes.</w:t>
      </w:r>
      <w:r w:rsidRPr="00A71F20">
        <w:rPr>
          <w:rFonts w:ascii="Times New Roman" w:eastAsia="Times New Roman" w:hAnsi="Times New Roman" w:cs="Times New Roman"/>
          <w:sz w:val="24"/>
          <w:szCs w:val="24"/>
          <w:lang w:val="en-GB" w:eastAsia="en-GB"/>
        </w:rPr>
        <w:t xml:space="preserve"> </w:t>
      </w:r>
      <w:r w:rsidRPr="00B21447">
        <w:rPr>
          <w:rFonts w:ascii="Times New Roman" w:eastAsia="Times New Roman" w:hAnsi="Times New Roman" w:cs="Times New Roman"/>
          <w:sz w:val="24"/>
          <w:szCs w:val="24"/>
          <w:lang w:val="en-GB" w:eastAsia="en-GB"/>
        </w:rPr>
        <w:t>Since the early days of steam locomotives, it has been normal to apply sand to prevent wheels slipping and so aid their adhesion.</w:t>
      </w:r>
    </w:p>
    <w:p w14:paraId="5DEB068F" w14:textId="05A898C5" w:rsidR="0059398B" w:rsidRDefault="002B627A" w:rsidP="00AF3168">
      <w:pPr>
        <w:rPr>
          <w:rFonts w:ascii="Times New Roman" w:hAnsi="Times New Roman" w:cs="Times New Roman"/>
          <w:sz w:val="24"/>
          <w:szCs w:val="24"/>
        </w:rPr>
      </w:pPr>
      <w:r w:rsidRPr="004E4A0E">
        <w:rPr>
          <w:rFonts w:ascii="Times New Roman" w:hAnsi="Times New Roman" w:cs="Times New Roman"/>
          <w:sz w:val="24"/>
          <w:szCs w:val="24"/>
        </w:rPr>
        <w:t xml:space="preserve">Until the </w:t>
      </w:r>
      <w:r>
        <w:rPr>
          <w:rFonts w:ascii="Times New Roman" w:hAnsi="Times New Roman" w:cs="Times New Roman"/>
          <w:sz w:val="24"/>
          <w:szCs w:val="24"/>
        </w:rPr>
        <w:t>end of the regular operation of steam on the Bangor line in 1953, one engine was stabled in the shed overnight, ready to head an early morning train up to Belfast. Hence the need for sand-drying in Bangor.</w:t>
      </w:r>
    </w:p>
    <w:p w14:paraId="7E9AD639" w14:textId="089CEBD1" w:rsidR="006D1C0C" w:rsidRDefault="006D1C0C" w:rsidP="00AF3168">
      <w:pPr>
        <w:rPr>
          <w:rFonts w:ascii="Times New Roman" w:hAnsi="Times New Roman" w:cs="Times New Roman"/>
          <w:sz w:val="24"/>
          <w:szCs w:val="24"/>
        </w:rPr>
      </w:pPr>
      <w:r>
        <w:rPr>
          <w:rFonts w:ascii="Times New Roman" w:hAnsi="Times New Roman" w:cs="Times New Roman"/>
          <w:sz w:val="24"/>
          <w:szCs w:val="24"/>
        </w:rPr>
        <w:t xml:space="preserve">As the model shows, there are two main parts to the plant – the outbuildings and the chimney. The Bangor chimney </w:t>
      </w:r>
      <w:proofErr w:type="gramStart"/>
      <w:r>
        <w:rPr>
          <w:rFonts w:ascii="Times New Roman" w:hAnsi="Times New Roman" w:cs="Times New Roman"/>
          <w:sz w:val="24"/>
          <w:szCs w:val="24"/>
        </w:rPr>
        <w:t>stand</w:t>
      </w:r>
      <w:proofErr w:type="gramEnd"/>
      <w:r>
        <w:rPr>
          <w:rFonts w:ascii="Times New Roman" w:hAnsi="Times New Roman" w:cs="Times New Roman"/>
          <w:sz w:val="24"/>
          <w:szCs w:val="24"/>
        </w:rPr>
        <w:t xml:space="preserve"> some 40 feet from ground level, towering by some margin over the Boyne bridge. The outbuildings have had some alteration over the years, being used some decades ago as a facility for </w:t>
      </w:r>
      <w:proofErr w:type="spellStart"/>
      <w:r>
        <w:rPr>
          <w:rFonts w:ascii="Times New Roman" w:hAnsi="Times New Roman" w:cs="Times New Roman"/>
          <w:sz w:val="24"/>
          <w:szCs w:val="24"/>
        </w:rPr>
        <w:t>milesmen</w:t>
      </w:r>
      <w:proofErr w:type="spellEnd"/>
      <w:r>
        <w:rPr>
          <w:rFonts w:ascii="Times New Roman" w:hAnsi="Times New Roman" w:cs="Times New Roman"/>
          <w:sz w:val="24"/>
          <w:szCs w:val="24"/>
        </w:rPr>
        <w:t xml:space="preserve"> to keep tools in.</w:t>
      </w:r>
    </w:p>
    <w:p w14:paraId="1992770E" w14:textId="56E43338" w:rsidR="0034551B" w:rsidRDefault="006D1C0C" w:rsidP="00AF3168">
      <w:pPr>
        <w:rPr>
          <w:rFonts w:ascii="Times New Roman" w:hAnsi="Times New Roman" w:cs="Times New Roman"/>
          <w:sz w:val="24"/>
          <w:szCs w:val="24"/>
        </w:rPr>
      </w:pPr>
      <w:r>
        <w:rPr>
          <w:rFonts w:ascii="Times New Roman" w:hAnsi="Times New Roman" w:cs="Times New Roman"/>
          <w:sz w:val="24"/>
          <w:szCs w:val="24"/>
        </w:rPr>
        <w:t xml:space="preserve">At the moment, the source of the bricks for the chimney’s construction is not known, no </w:t>
      </w:r>
      <w:proofErr w:type="gramStart"/>
      <w:r>
        <w:rPr>
          <w:rFonts w:ascii="Times New Roman" w:hAnsi="Times New Roman" w:cs="Times New Roman"/>
          <w:sz w:val="24"/>
          <w:szCs w:val="24"/>
        </w:rPr>
        <w:t>marking having</w:t>
      </w:r>
      <w:proofErr w:type="gramEnd"/>
      <w:r>
        <w:rPr>
          <w:rFonts w:ascii="Times New Roman" w:hAnsi="Times New Roman" w:cs="Times New Roman"/>
          <w:sz w:val="24"/>
          <w:szCs w:val="24"/>
        </w:rPr>
        <w:t xml:space="preserve"> been found on them. </w:t>
      </w:r>
      <w:proofErr w:type="gramStart"/>
      <w:r>
        <w:rPr>
          <w:rFonts w:ascii="Times New Roman" w:hAnsi="Times New Roman" w:cs="Times New Roman"/>
          <w:sz w:val="24"/>
          <w:szCs w:val="24"/>
        </w:rPr>
        <w:t>But,</w:t>
      </w:r>
      <w:proofErr w:type="gramEnd"/>
      <w:r>
        <w:rPr>
          <w:rFonts w:ascii="Times New Roman" w:hAnsi="Times New Roman" w:cs="Times New Roman"/>
          <w:sz w:val="24"/>
          <w:szCs w:val="24"/>
        </w:rPr>
        <w:t xml:space="preserve"> it is known </w:t>
      </w:r>
      <w:r w:rsidR="001C1EC8">
        <w:rPr>
          <w:rFonts w:ascii="Times New Roman" w:hAnsi="Times New Roman" w:cs="Times New Roman"/>
          <w:sz w:val="24"/>
          <w:szCs w:val="24"/>
        </w:rPr>
        <w:t xml:space="preserve">from the published reminiscences of </w:t>
      </w:r>
      <w:r w:rsidR="005E26BE">
        <w:rPr>
          <w:rFonts w:ascii="Times New Roman" w:hAnsi="Times New Roman" w:cs="Times New Roman"/>
          <w:sz w:val="24"/>
          <w:szCs w:val="24"/>
        </w:rPr>
        <w:t xml:space="preserve">Bangor resident </w:t>
      </w:r>
      <w:r w:rsidR="001C1EC8">
        <w:rPr>
          <w:rFonts w:ascii="Times New Roman" w:hAnsi="Times New Roman" w:cs="Times New Roman"/>
          <w:sz w:val="24"/>
          <w:szCs w:val="24"/>
        </w:rPr>
        <w:t xml:space="preserve">William </w:t>
      </w:r>
      <w:proofErr w:type="spellStart"/>
      <w:r w:rsidR="001C1EC8">
        <w:rPr>
          <w:rFonts w:ascii="Times New Roman" w:hAnsi="Times New Roman" w:cs="Times New Roman"/>
          <w:sz w:val="24"/>
          <w:szCs w:val="24"/>
        </w:rPr>
        <w:t>Seyers</w:t>
      </w:r>
      <w:proofErr w:type="spellEnd"/>
      <w:r w:rsidR="001C1EC8">
        <w:rPr>
          <w:rFonts w:ascii="Times New Roman" w:hAnsi="Times New Roman" w:cs="Times New Roman"/>
          <w:sz w:val="24"/>
          <w:szCs w:val="24"/>
        </w:rPr>
        <w:t xml:space="preserve"> who, like his father, was a carter for the railway company, </w:t>
      </w:r>
      <w:r>
        <w:rPr>
          <w:rFonts w:ascii="Times New Roman" w:hAnsi="Times New Roman" w:cs="Times New Roman"/>
          <w:sz w:val="24"/>
          <w:szCs w:val="24"/>
        </w:rPr>
        <w:t xml:space="preserve">that there were several brickyards </w:t>
      </w:r>
      <w:r w:rsidR="003801B5">
        <w:rPr>
          <w:rFonts w:ascii="Times New Roman" w:hAnsi="Times New Roman" w:cs="Times New Roman"/>
          <w:sz w:val="24"/>
          <w:szCs w:val="24"/>
        </w:rPr>
        <w:t xml:space="preserve">or fields </w:t>
      </w:r>
      <w:r>
        <w:rPr>
          <w:rFonts w:ascii="Times New Roman" w:hAnsi="Times New Roman" w:cs="Times New Roman"/>
          <w:sz w:val="24"/>
          <w:szCs w:val="24"/>
        </w:rPr>
        <w:t>in Bangor</w:t>
      </w:r>
      <w:r w:rsidR="003801B5">
        <w:rPr>
          <w:rFonts w:ascii="Times New Roman" w:hAnsi="Times New Roman" w:cs="Times New Roman"/>
          <w:sz w:val="24"/>
          <w:szCs w:val="24"/>
        </w:rPr>
        <w:t xml:space="preserve">. A prominent one was </w:t>
      </w:r>
      <w:r w:rsidR="001C1EC8">
        <w:rPr>
          <w:rFonts w:ascii="Times New Roman" w:hAnsi="Times New Roman" w:cs="Times New Roman"/>
          <w:sz w:val="24"/>
          <w:szCs w:val="24"/>
        </w:rPr>
        <w:t xml:space="preserve">on Hamilton Road in </w:t>
      </w:r>
      <w:r>
        <w:rPr>
          <w:rFonts w:ascii="Times New Roman" w:hAnsi="Times New Roman" w:cs="Times New Roman"/>
          <w:sz w:val="24"/>
          <w:szCs w:val="24"/>
        </w:rPr>
        <w:t xml:space="preserve">what is now Ward Park, </w:t>
      </w:r>
      <w:r w:rsidR="003801B5">
        <w:rPr>
          <w:rFonts w:ascii="Times New Roman" w:hAnsi="Times New Roman" w:cs="Times New Roman"/>
          <w:sz w:val="24"/>
          <w:szCs w:val="24"/>
        </w:rPr>
        <w:t xml:space="preserve">started </w:t>
      </w:r>
      <w:r>
        <w:rPr>
          <w:rFonts w:ascii="Times New Roman" w:hAnsi="Times New Roman" w:cs="Times New Roman"/>
          <w:sz w:val="24"/>
          <w:szCs w:val="24"/>
        </w:rPr>
        <w:t xml:space="preserve">by </w:t>
      </w:r>
      <w:r w:rsidR="001C1EC8">
        <w:rPr>
          <w:rFonts w:ascii="Times New Roman" w:hAnsi="Times New Roman" w:cs="Times New Roman"/>
          <w:sz w:val="24"/>
          <w:szCs w:val="24"/>
        </w:rPr>
        <w:t>Robert Bowman</w:t>
      </w:r>
      <w:r>
        <w:rPr>
          <w:rFonts w:ascii="Times New Roman" w:hAnsi="Times New Roman" w:cs="Times New Roman"/>
          <w:sz w:val="24"/>
          <w:szCs w:val="24"/>
        </w:rPr>
        <w:t xml:space="preserve"> </w:t>
      </w:r>
      <w:r w:rsidR="001C1EC8">
        <w:rPr>
          <w:rFonts w:ascii="Times New Roman" w:hAnsi="Times New Roman" w:cs="Times New Roman"/>
          <w:sz w:val="24"/>
          <w:szCs w:val="24"/>
        </w:rPr>
        <w:t xml:space="preserve">and then </w:t>
      </w:r>
      <w:r w:rsidR="00171E53">
        <w:rPr>
          <w:rFonts w:ascii="Times New Roman" w:hAnsi="Times New Roman" w:cs="Times New Roman"/>
          <w:sz w:val="24"/>
          <w:szCs w:val="24"/>
        </w:rPr>
        <w:t>managed</w:t>
      </w:r>
      <w:r w:rsidR="003801B5">
        <w:rPr>
          <w:rFonts w:ascii="Times New Roman" w:hAnsi="Times New Roman" w:cs="Times New Roman"/>
          <w:sz w:val="24"/>
          <w:szCs w:val="24"/>
        </w:rPr>
        <w:t xml:space="preserve"> by </w:t>
      </w:r>
      <w:r w:rsidR="001C1EC8">
        <w:rPr>
          <w:rFonts w:ascii="Times New Roman" w:hAnsi="Times New Roman" w:cs="Times New Roman"/>
          <w:sz w:val="24"/>
          <w:szCs w:val="24"/>
        </w:rPr>
        <w:t xml:space="preserve">his son James, until its closure in 1906 </w:t>
      </w:r>
      <w:r w:rsidR="005E26BE">
        <w:rPr>
          <w:rFonts w:ascii="Times New Roman" w:hAnsi="Times New Roman" w:cs="Times New Roman"/>
          <w:sz w:val="24"/>
          <w:szCs w:val="24"/>
        </w:rPr>
        <w:t>when the land was acquired</w:t>
      </w:r>
      <w:r w:rsidR="001C1EC8">
        <w:rPr>
          <w:rFonts w:ascii="Times New Roman" w:hAnsi="Times New Roman" w:cs="Times New Roman"/>
          <w:sz w:val="24"/>
          <w:szCs w:val="24"/>
        </w:rPr>
        <w:t xml:space="preserve"> by Bangor Urban Council.</w:t>
      </w:r>
      <w:r w:rsidR="003801B5">
        <w:rPr>
          <w:rFonts w:ascii="Times New Roman" w:hAnsi="Times New Roman" w:cs="Times New Roman"/>
          <w:sz w:val="24"/>
          <w:szCs w:val="24"/>
        </w:rPr>
        <w:t xml:space="preserve"> It is not unlikely that the BHBR</w:t>
      </w:r>
      <w:r w:rsidR="005E26BE">
        <w:rPr>
          <w:rFonts w:ascii="Times New Roman" w:hAnsi="Times New Roman" w:cs="Times New Roman"/>
          <w:sz w:val="24"/>
          <w:szCs w:val="24"/>
        </w:rPr>
        <w:t>,</w:t>
      </w:r>
      <w:r w:rsidR="003801B5">
        <w:rPr>
          <w:rFonts w:ascii="Times New Roman" w:hAnsi="Times New Roman" w:cs="Times New Roman"/>
          <w:sz w:val="24"/>
          <w:szCs w:val="24"/>
        </w:rPr>
        <w:t xml:space="preserve"> which was not a wealthy company</w:t>
      </w:r>
      <w:r w:rsidR="005E26BE">
        <w:rPr>
          <w:rFonts w:ascii="Times New Roman" w:hAnsi="Times New Roman" w:cs="Times New Roman"/>
          <w:sz w:val="24"/>
          <w:szCs w:val="24"/>
        </w:rPr>
        <w:t>,</w:t>
      </w:r>
      <w:r w:rsidR="003801B5">
        <w:rPr>
          <w:rFonts w:ascii="Times New Roman" w:hAnsi="Times New Roman" w:cs="Times New Roman"/>
          <w:sz w:val="24"/>
          <w:szCs w:val="24"/>
        </w:rPr>
        <w:t xml:space="preserve"> was content to use bricks made locally for a vernacular building of this nature. </w:t>
      </w:r>
    </w:p>
    <w:p w14:paraId="116624A5" w14:textId="77777777" w:rsidR="00CE7B17" w:rsidRDefault="00CE7B17" w:rsidP="00AF3168">
      <w:pPr>
        <w:rPr>
          <w:rFonts w:ascii="Times New Roman" w:hAnsi="Times New Roman" w:cs="Times New Roman"/>
          <w:sz w:val="24"/>
          <w:szCs w:val="24"/>
        </w:rPr>
      </w:pPr>
    </w:p>
    <w:p w14:paraId="74369134" w14:textId="77777777" w:rsidR="00CE7B17" w:rsidRDefault="00CE7B17" w:rsidP="00AF3168">
      <w:pPr>
        <w:rPr>
          <w:rFonts w:ascii="Times New Roman" w:hAnsi="Times New Roman" w:cs="Times New Roman"/>
          <w:sz w:val="24"/>
          <w:szCs w:val="24"/>
        </w:rPr>
      </w:pPr>
    </w:p>
    <w:p w14:paraId="780FFCD8" w14:textId="16988517" w:rsidR="00D506CA" w:rsidRDefault="00C10A6F" w:rsidP="00AF3168">
      <w:pPr>
        <w:rPr>
          <w:rFonts w:ascii="Times New Roman" w:hAnsi="Times New Roman" w:cs="Times New Roman"/>
          <w:sz w:val="24"/>
          <w:szCs w:val="24"/>
        </w:rPr>
      </w:pPr>
      <w:r>
        <w:rPr>
          <w:noProof/>
        </w:rPr>
        <w:lastRenderedPageBreak/>
        <w:drawing>
          <wp:anchor distT="0" distB="0" distL="114300" distR="114300" simplePos="0" relativeHeight="251680768" behindDoc="1" locked="0" layoutInCell="1" allowOverlap="1" wp14:anchorId="28A6821D" wp14:editId="748C55D3">
            <wp:simplePos x="0" y="0"/>
            <wp:positionH relativeFrom="margin">
              <wp:align>left</wp:align>
            </wp:positionH>
            <wp:positionV relativeFrom="paragraph">
              <wp:posOffset>13335</wp:posOffset>
            </wp:positionV>
            <wp:extent cx="2400300" cy="1663700"/>
            <wp:effectExtent l="0" t="0" r="0" b="0"/>
            <wp:wrapTight wrapText="bothSides">
              <wp:wrapPolygon edited="0">
                <wp:start x="0" y="0"/>
                <wp:lineTo x="0" y="21270"/>
                <wp:lineTo x="21429" y="21270"/>
                <wp:lineTo x="21429" y="0"/>
                <wp:lineTo x="0" y="0"/>
              </wp:wrapPolygon>
            </wp:wrapTight>
            <wp:docPr id="1919355487" name="Picture 1919355487" descr="A train on the tr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55487" name="Picture 1919355487" descr="A train on the track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1B5">
        <w:rPr>
          <w:rFonts w:ascii="Times New Roman" w:hAnsi="Times New Roman" w:cs="Times New Roman"/>
          <w:sz w:val="24"/>
          <w:szCs w:val="24"/>
        </w:rPr>
        <w:t xml:space="preserve">The </w:t>
      </w:r>
      <w:r w:rsidR="00D506CA">
        <w:rPr>
          <w:rFonts w:ascii="Times New Roman" w:hAnsi="Times New Roman" w:cs="Times New Roman"/>
          <w:sz w:val="24"/>
          <w:szCs w:val="24"/>
        </w:rPr>
        <w:t xml:space="preserve">original Bangor </w:t>
      </w:r>
      <w:r w:rsidR="003801B5">
        <w:rPr>
          <w:rFonts w:ascii="Times New Roman" w:hAnsi="Times New Roman" w:cs="Times New Roman"/>
          <w:sz w:val="24"/>
          <w:szCs w:val="24"/>
        </w:rPr>
        <w:t>station</w:t>
      </w:r>
      <w:r w:rsidR="00D506CA">
        <w:rPr>
          <w:rFonts w:ascii="Times New Roman" w:hAnsi="Times New Roman" w:cs="Times New Roman"/>
          <w:sz w:val="24"/>
          <w:szCs w:val="24"/>
        </w:rPr>
        <w:t xml:space="preserve"> </w:t>
      </w:r>
      <w:r>
        <w:rPr>
          <w:rFonts w:ascii="Times New Roman" w:hAnsi="Times New Roman" w:cs="Times New Roman"/>
          <w:sz w:val="24"/>
          <w:szCs w:val="24"/>
        </w:rPr>
        <w:t xml:space="preserve">consisted of </w:t>
      </w:r>
      <w:r w:rsidR="00D506CA">
        <w:rPr>
          <w:rFonts w:ascii="Times New Roman" w:hAnsi="Times New Roman" w:cs="Times New Roman"/>
          <w:sz w:val="24"/>
          <w:szCs w:val="24"/>
        </w:rPr>
        <w:t>a single platform</w:t>
      </w:r>
      <w:r w:rsidRPr="00C10A6F">
        <w:rPr>
          <w:rFonts w:ascii="Times New Roman" w:hAnsi="Times New Roman" w:cs="Times New Roman"/>
          <w:sz w:val="24"/>
          <w:szCs w:val="24"/>
        </w:rPr>
        <w:t xml:space="preserve"> </w:t>
      </w:r>
      <w:r>
        <w:rPr>
          <w:rFonts w:ascii="Times New Roman" w:hAnsi="Times New Roman" w:cs="Times New Roman"/>
          <w:sz w:val="24"/>
          <w:szCs w:val="24"/>
        </w:rPr>
        <w:t>(as shown in the image)</w:t>
      </w:r>
      <w:r w:rsidR="00D506CA">
        <w:rPr>
          <w:rFonts w:ascii="Times New Roman" w:hAnsi="Times New Roman" w:cs="Times New Roman"/>
          <w:sz w:val="24"/>
          <w:szCs w:val="24"/>
        </w:rPr>
        <w:t xml:space="preserve"> </w:t>
      </w:r>
      <w:r>
        <w:rPr>
          <w:rFonts w:ascii="Times New Roman" w:hAnsi="Times New Roman" w:cs="Times New Roman"/>
          <w:sz w:val="24"/>
          <w:szCs w:val="24"/>
        </w:rPr>
        <w:t xml:space="preserve">although the terminal building was </w:t>
      </w:r>
      <w:r w:rsidR="00CE7B17">
        <w:rPr>
          <w:rFonts w:ascii="Times New Roman" w:hAnsi="Times New Roman" w:cs="Times New Roman"/>
          <w:sz w:val="24"/>
          <w:szCs w:val="24"/>
        </w:rPr>
        <w:t xml:space="preserve">nevertheless </w:t>
      </w:r>
      <w:r>
        <w:rPr>
          <w:rFonts w:ascii="Times New Roman" w:hAnsi="Times New Roman" w:cs="Times New Roman"/>
          <w:sz w:val="24"/>
          <w:szCs w:val="24"/>
        </w:rPr>
        <w:t>described as ‘the most pretentious</w:t>
      </w:r>
      <w:r w:rsidR="00CE7B17">
        <w:rPr>
          <w:rFonts w:ascii="Times New Roman" w:hAnsi="Times New Roman" w:cs="Times New Roman"/>
          <w:sz w:val="24"/>
          <w:szCs w:val="24"/>
        </w:rPr>
        <w:t xml:space="preserve">’ </w:t>
      </w:r>
      <w:r>
        <w:rPr>
          <w:rFonts w:ascii="Times New Roman" w:hAnsi="Times New Roman" w:cs="Times New Roman"/>
          <w:sz w:val="24"/>
          <w:szCs w:val="24"/>
        </w:rPr>
        <w:t>on the BHBR</w:t>
      </w:r>
      <w:r w:rsidR="001C6EA3">
        <w:rPr>
          <w:rFonts w:ascii="Times New Roman" w:hAnsi="Times New Roman" w:cs="Times New Roman"/>
          <w:sz w:val="24"/>
          <w:szCs w:val="24"/>
        </w:rPr>
        <w:t>.</w:t>
      </w:r>
      <w:r>
        <w:rPr>
          <w:rFonts w:ascii="Times New Roman" w:hAnsi="Times New Roman" w:cs="Times New Roman"/>
          <w:sz w:val="24"/>
          <w:szCs w:val="24"/>
        </w:rPr>
        <w:t xml:space="preserve"> </w:t>
      </w:r>
    </w:p>
    <w:p w14:paraId="7158393A" w14:textId="77777777" w:rsidR="00D506CA" w:rsidRDefault="00D506CA" w:rsidP="00AF3168">
      <w:pPr>
        <w:rPr>
          <w:rFonts w:ascii="Times New Roman" w:hAnsi="Times New Roman" w:cs="Times New Roman"/>
          <w:sz w:val="24"/>
          <w:szCs w:val="24"/>
        </w:rPr>
      </w:pPr>
    </w:p>
    <w:p w14:paraId="2D55CFB0" w14:textId="77777777" w:rsidR="009841EC" w:rsidRDefault="009841EC" w:rsidP="00AF3168">
      <w:pPr>
        <w:rPr>
          <w:rFonts w:ascii="Times New Roman" w:hAnsi="Times New Roman" w:cs="Times New Roman"/>
          <w:sz w:val="24"/>
          <w:szCs w:val="24"/>
        </w:rPr>
      </w:pPr>
    </w:p>
    <w:p w14:paraId="2C6C52FA" w14:textId="77777777" w:rsidR="009841EC" w:rsidRDefault="009841EC" w:rsidP="00AF3168">
      <w:pPr>
        <w:rPr>
          <w:rFonts w:ascii="Times New Roman" w:hAnsi="Times New Roman" w:cs="Times New Roman"/>
          <w:sz w:val="24"/>
          <w:szCs w:val="24"/>
        </w:rPr>
      </w:pPr>
    </w:p>
    <w:p w14:paraId="066C97EB" w14:textId="0045AD2E" w:rsidR="00C208B8" w:rsidRDefault="0070058E" w:rsidP="00AF3168">
      <w:pPr>
        <w:rPr>
          <w:rFonts w:ascii="Times New Roman" w:hAnsi="Times New Roman" w:cs="Times New Roman"/>
          <w:sz w:val="24"/>
          <w:szCs w:val="24"/>
        </w:rPr>
      </w:pPr>
      <w:r>
        <w:rPr>
          <w:rFonts w:ascii="Times New Roman" w:hAnsi="Times New Roman" w:cs="Times New Roman"/>
          <w:sz w:val="24"/>
          <w:szCs w:val="24"/>
        </w:rPr>
        <w:t>Fortunately</w:t>
      </w:r>
      <w:r w:rsidR="00C208B8">
        <w:rPr>
          <w:rFonts w:ascii="Times New Roman" w:hAnsi="Times New Roman" w:cs="Times New Roman"/>
          <w:sz w:val="24"/>
          <w:szCs w:val="24"/>
        </w:rPr>
        <w:t>, there is very clear evidence of the time of construction found in the outbuildings</w:t>
      </w:r>
      <w:r w:rsidR="001152D4">
        <w:rPr>
          <w:rFonts w:ascii="Times New Roman" w:hAnsi="Times New Roman" w:cs="Times New Roman"/>
          <w:sz w:val="24"/>
          <w:szCs w:val="24"/>
        </w:rPr>
        <w:t xml:space="preserve"> (as shown in the photograph</w:t>
      </w:r>
      <w:r w:rsidR="001C6EA3">
        <w:rPr>
          <w:rFonts w:ascii="Times New Roman" w:hAnsi="Times New Roman" w:cs="Times New Roman"/>
          <w:sz w:val="24"/>
          <w:szCs w:val="24"/>
        </w:rPr>
        <w:t xml:space="preserve"> below</w:t>
      </w:r>
      <w:r w:rsidR="001152D4">
        <w:rPr>
          <w:rFonts w:ascii="Times New Roman" w:hAnsi="Times New Roman" w:cs="Times New Roman"/>
          <w:sz w:val="24"/>
          <w:szCs w:val="24"/>
        </w:rPr>
        <w:t>)</w:t>
      </w:r>
      <w:r w:rsidR="00C208B8">
        <w:rPr>
          <w:rFonts w:ascii="Times New Roman" w:hAnsi="Times New Roman" w:cs="Times New Roman"/>
          <w:sz w:val="24"/>
          <w:szCs w:val="24"/>
        </w:rPr>
        <w:t>. Considerable heat was required to dry the sand, and thus bricks that could withstand h</w:t>
      </w:r>
      <w:r>
        <w:rPr>
          <w:rFonts w:ascii="Times New Roman" w:hAnsi="Times New Roman" w:cs="Times New Roman"/>
          <w:sz w:val="24"/>
          <w:szCs w:val="24"/>
        </w:rPr>
        <w:t>igh temperatures</w:t>
      </w:r>
      <w:r w:rsidR="00C208B8">
        <w:rPr>
          <w:rFonts w:ascii="Times New Roman" w:hAnsi="Times New Roman" w:cs="Times New Roman"/>
          <w:sz w:val="24"/>
          <w:szCs w:val="24"/>
        </w:rPr>
        <w:t xml:space="preserve"> were essential. </w:t>
      </w:r>
      <w:r w:rsidR="00CA7A35">
        <w:rPr>
          <w:rFonts w:ascii="Times New Roman" w:hAnsi="Times New Roman" w:cs="Times New Roman"/>
          <w:sz w:val="24"/>
          <w:szCs w:val="24"/>
        </w:rPr>
        <w:t xml:space="preserve">A survey conducted </w:t>
      </w:r>
      <w:r w:rsidR="005E26BE">
        <w:rPr>
          <w:rFonts w:ascii="Times New Roman" w:hAnsi="Times New Roman" w:cs="Times New Roman"/>
          <w:sz w:val="24"/>
          <w:szCs w:val="24"/>
        </w:rPr>
        <w:t xml:space="preserve">by Doran Consulting </w:t>
      </w:r>
      <w:r w:rsidR="00CA7A35">
        <w:rPr>
          <w:rFonts w:ascii="Times New Roman" w:hAnsi="Times New Roman" w:cs="Times New Roman"/>
          <w:sz w:val="24"/>
          <w:szCs w:val="24"/>
        </w:rPr>
        <w:t>in 2022-23</w:t>
      </w:r>
      <w:r w:rsidR="00C208B8">
        <w:rPr>
          <w:rFonts w:ascii="Times New Roman" w:hAnsi="Times New Roman" w:cs="Times New Roman"/>
          <w:sz w:val="24"/>
          <w:szCs w:val="24"/>
        </w:rPr>
        <w:t xml:space="preserve"> established the presence of fire bricks made </w:t>
      </w:r>
      <w:r w:rsidR="00B728DF">
        <w:rPr>
          <w:rFonts w:ascii="Times New Roman" w:hAnsi="Times New Roman" w:cs="Times New Roman"/>
          <w:sz w:val="24"/>
          <w:szCs w:val="24"/>
        </w:rPr>
        <w:t xml:space="preserve">under patent </w:t>
      </w:r>
      <w:r w:rsidR="00C208B8">
        <w:rPr>
          <w:rFonts w:ascii="Times New Roman" w:hAnsi="Times New Roman" w:cs="Times New Roman"/>
          <w:sz w:val="24"/>
          <w:szCs w:val="24"/>
        </w:rPr>
        <w:t xml:space="preserve">by Robert </w:t>
      </w:r>
      <w:r w:rsidR="00AB4D5D">
        <w:rPr>
          <w:rFonts w:ascii="Times New Roman" w:hAnsi="Times New Roman" w:cs="Times New Roman"/>
          <w:sz w:val="24"/>
          <w:szCs w:val="24"/>
        </w:rPr>
        <w:t>B</w:t>
      </w:r>
      <w:r w:rsidR="00C208B8">
        <w:rPr>
          <w:rFonts w:ascii="Times New Roman" w:hAnsi="Times New Roman" w:cs="Times New Roman"/>
          <w:sz w:val="24"/>
          <w:szCs w:val="24"/>
        </w:rPr>
        <w:t>rown of Paisley</w:t>
      </w:r>
      <w:r w:rsidR="00CA7A35">
        <w:rPr>
          <w:rFonts w:ascii="Times New Roman" w:hAnsi="Times New Roman" w:cs="Times New Roman"/>
          <w:sz w:val="24"/>
          <w:szCs w:val="24"/>
        </w:rPr>
        <w:t xml:space="preserve"> (as shown). This is a vital clue. We know that Robert Brown was joined in the business by his son in 1867 when the firm became Robert Brown and Son. We also know that Brown was advertising in the Belfast newspapers in the early 1860s that at a depot at Queen’s Quay, he had a wide range of bricks for sale including fire bricks</w:t>
      </w:r>
      <w:r w:rsidR="001C6EA3">
        <w:rPr>
          <w:rFonts w:ascii="Times New Roman" w:hAnsi="Times New Roman" w:cs="Times New Roman"/>
          <w:sz w:val="24"/>
          <w:szCs w:val="24"/>
        </w:rPr>
        <w:t>, so it seems certain that the outbuildings were erected when the line was first built</w:t>
      </w:r>
      <w:r w:rsidR="00CA7A35">
        <w:rPr>
          <w:rFonts w:ascii="Times New Roman" w:hAnsi="Times New Roman" w:cs="Times New Roman"/>
          <w:sz w:val="24"/>
          <w:szCs w:val="24"/>
        </w:rPr>
        <w:t>.</w:t>
      </w:r>
    </w:p>
    <w:p w14:paraId="064D3ABE" w14:textId="6781346C" w:rsidR="00E14337" w:rsidRDefault="00E14337" w:rsidP="00AF3168">
      <w:pPr>
        <w:rPr>
          <w:rFonts w:ascii="Times New Roman" w:hAnsi="Times New Roman" w:cs="Times New Roman"/>
          <w:sz w:val="24"/>
          <w:szCs w:val="24"/>
        </w:rPr>
      </w:pPr>
      <w:r>
        <w:rPr>
          <w:noProof/>
        </w:rPr>
        <w:drawing>
          <wp:anchor distT="0" distB="0" distL="114300" distR="114300" simplePos="0" relativeHeight="251687936" behindDoc="1" locked="0" layoutInCell="1" allowOverlap="1" wp14:anchorId="0F526A5F" wp14:editId="46066636">
            <wp:simplePos x="0" y="0"/>
            <wp:positionH relativeFrom="margin">
              <wp:align>left</wp:align>
            </wp:positionH>
            <wp:positionV relativeFrom="paragraph">
              <wp:posOffset>332740</wp:posOffset>
            </wp:positionV>
            <wp:extent cx="1704975" cy="2273300"/>
            <wp:effectExtent l="0" t="0" r="9525" b="0"/>
            <wp:wrapTight wrapText="bothSides">
              <wp:wrapPolygon edited="0">
                <wp:start x="0" y="0"/>
                <wp:lineTo x="0" y="21359"/>
                <wp:lineTo x="21479" y="21359"/>
                <wp:lineTo x="21479" y="0"/>
                <wp:lineTo x="0" y="0"/>
              </wp:wrapPolygon>
            </wp:wrapTight>
            <wp:docPr id="1960528252" name="Picture 1960528252" descr="A brick archway in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28252" name="Picture 1960528252" descr="A brick archway in a stone wall&#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4975"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51878C61" w14:textId="77777777" w:rsidR="00E14337" w:rsidRDefault="00E14337" w:rsidP="00AF3168">
      <w:pPr>
        <w:rPr>
          <w:rFonts w:ascii="Times New Roman" w:hAnsi="Times New Roman" w:cs="Times New Roman"/>
          <w:sz w:val="24"/>
          <w:szCs w:val="24"/>
        </w:rPr>
      </w:pPr>
    </w:p>
    <w:p w14:paraId="35DC54C5" w14:textId="418D5EF8" w:rsidR="00AB4D5D" w:rsidRDefault="00E14337" w:rsidP="00AF3168">
      <w:pPr>
        <w:rPr>
          <w:rFonts w:ascii="Times New Roman" w:hAnsi="Times New Roman" w:cs="Times New Roman"/>
          <w:sz w:val="24"/>
          <w:szCs w:val="24"/>
        </w:rPr>
      </w:pPr>
      <w:r>
        <w:rPr>
          <w:rFonts w:ascii="Times New Roman" w:hAnsi="Times New Roman" w:cs="Times New Roman"/>
          <w:sz w:val="24"/>
          <w:szCs w:val="24"/>
        </w:rPr>
        <w:t xml:space="preserve">                           </w:t>
      </w:r>
      <w:r w:rsidR="00B728DF">
        <w:rPr>
          <w:noProof/>
        </w:rPr>
        <w:drawing>
          <wp:inline distT="0" distB="0" distL="0" distR="0" wp14:anchorId="68FF0EB6" wp14:editId="0D1A143C">
            <wp:extent cx="3018054" cy="1657350"/>
            <wp:effectExtent l="0" t="0" r="0" b="0"/>
            <wp:docPr id="595862394" name="Picture 1" descr="A stone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62394" name="Picture 1" descr="A stone with writing on it&#10;&#10;Description automatically generated"/>
                    <pic:cNvPicPr/>
                  </pic:nvPicPr>
                  <pic:blipFill>
                    <a:blip r:embed="rId9"/>
                    <a:stretch>
                      <a:fillRect/>
                    </a:stretch>
                  </pic:blipFill>
                  <pic:spPr>
                    <a:xfrm>
                      <a:off x="0" y="0"/>
                      <a:ext cx="3023041" cy="1660089"/>
                    </a:xfrm>
                    <a:prstGeom prst="rect">
                      <a:avLst/>
                    </a:prstGeom>
                  </pic:spPr>
                </pic:pic>
              </a:graphicData>
            </a:graphic>
          </wp:inline>
        </w:drawing>
      </w:r>
    </w:p>
    <w:p w14:paraId="3906D538" w14:textId="77777777" w:rsidR="00E14337" w:rsidRDefault="00E14337" w:rsidP="00CA7A35">
      <w:pPr>
        <w:rPr>
          <w:rFonts w:ascii="Times New Roman" w:hAnsi="Times New Roman" w:cs="Times New Roman"/>
          <w:bCs/>
          <w:iCs/>
          <w:sz w:val="24"/>
          <w:szCs w:val="24"/>
        </w:rPr>
      </w:pPr>
    </w:p>
    <w:p w14:paraId="2469D99B" w14:textId="7899D8D8" w:rsidR="00CA7A35" w:rsidRDefault="00CA7A35" w:rsidP="00CA7A35">
      <w:pPr>
        <w:rPr>
          <w:rFonts w:ascii="Times New Roman" w:hAnsi="Times New Roman" w:cs="Times New Roman"/>
          <w:bCs/>
          <w:iCs/>
          <w:sz w:val="24"/>
          <w:szCs w:val="24"/>
        </w:rPr>
      </w:pPr>
      <w:r>
        <w:rPr>
          <w:rFonts w:ascii="Times New Roman" w:hAnsi="Times New Roman" w:cs="Times New Roman"/>
          <w:bCs/>
          <w:iCs/>
          <w:sz w:val="24"/>
          <w:szCs w:val="24"/>
        </w:rPr>
        <w:t xml:space="preserve">For the </w:t>
      </w:r>
      <w:r w:rsidR="005E26BE">
        <w:rPr>
          <w:rFonts w:ascii="Times New Roman" w:hAnsi="Times New Roman" w:cs="Times New Roman"/>
          <w:bCs/>
          <w:iCs/>
          <w:sz w:val="24"/>
          <w:szCs w:val="24"/>
        </w:rPr>
        <w:t>first</w:t>
      </w:r>
      <w:r>
        <w:rPr>
          <w:rFonts w:ascii="Times New Roman" w:hAnsi="Times New Roman" w:cs="Times New Roman"/>
          <w:bCs/>
          <w:iCs/>
          <w:sz w:val="24"/>
          <w:szCs w:val="24"/>
        </w:rPr>
        <w:t xml:space="preserve"> 19 years, the line to Bangor was operated by the BHBR. Although the Company’s engineer provided a </w:t>
      </w:r>
      <w:r w:rsidR="00961FED">
        <w:rPr>
          <w:rFonts w:ascii="Times New Roman" w:hAnsi="Times New Roman" w:cs="Times New Roman"/>
          <w:bCs/>
          <w:iCs/>
          <w:sz w:val="24"/>
          <w:szCs w:val="24"/>
        </w:rPr>
        <w:t>formation</w:t>
      </w:r>
      <w:r>
        <w:rPr>
          <w:rFonts w:ascii="Times New Roman" w:hAnsi="Times New Roman" w:cs="Times New Roman"/>
          <w:bCs/>
          <w:iCs/>
          <w:sz w:val="24"/>
          <w:szCs w:val="24"/>
        </w:rPr>
        <w:t xml:space="preserve"> wide enough for two tracks from the beginning, only one track was laid until the 1890s. </w:t>
      </w:r>
      <w:r w:rsidR="005E26BE">
        <w:rPr>
          <w:rFonts w:ascii="Times New Roman" w:hAnsi="Times New Roman" w:cs="Times New Roman"/>
          <w:bCs/>
          <w:iCs/>
          <w:sz w:val="24"/>
          <w:szCs w:val="24"/>
        </w:rPr>
        <w:t xml:space="preserve">The railway historian, Desmond </w:t>
      </w:r>
      <w:r>
        <w:rPr>
          <w:rFonts w:ascii="Times New Roman" w:hAnsi="Times New Roman" w:cs="Times New Roman"/>
          <w:bCs/>
          <w:iCs/>
          <w:sz w:val="24"/>
          <w:szCs w:val="24"/>
        </w:rPr>
        <w:t>Coakham</w:t>
      </w:r>
      <w:r w:rsidR="005E26BE">
        <w:rPr>
          <w:rFonts w:ascii="Times New Roman" w:hAnsi="Times New Roman" w:cs="Times New Roman"/>
          <w:bCs/>
          <w:iCs/>
          <w:sz w:val="24"/>
          <w:szCs w:val="24"/>
        </w:rPr>
        <w:t>,</w:t>
      </w:r>
      <w:r>
        <w:rPr>
          <w:rFonts w:ascii="Times New Roman" w:hAnsi="Times New Roman" w:cs="Times New Roman"/>
          <w:bCs/>
          <w:iCs/>
          <w:sz w:val="24"/>
          <w:szCs w:val="24"/>
        </w:rPr>
        <w:t xml:space="preserve"> record</w:t>
      </w:r>
      <w:r w:rsidR="005E26BE">
        <w:rPr>
          <w:rFonts w:ascii="Times New Roman" w:hAnsi="Times New Roman" w:cs="Times New Roman"/>
          <w:bCs/>
          <w:iCs/>
          <w:sz w:val="24"/>
          <w:szCs w:val="24"/>
        </w:rPr>
        <w:t>ed</w:t>
      </w:r>
      <w:r>
        <w:rPr>
          <w:rFonts w:ascii="Times New Roman" w:hAnsi="Times New Roman" w:cs="Times New Roman"/>
          <w:bCs/>
          <w:iCs/>
          <w:sz w:val="24"/>
          <w:szCs w:val="24"/>
        </w:rPr>
        <w:t xml:space="preserve"> </w:t>
      </w:r>
      <w:r w:rsidR="005E26BE">
        <w:rPr>
          <w:rFonts w:ascii="Times New Roman" w:hAnsi="Times New Roman" w:cs="Times New Roman"/>
          <w:bCs/>
          <w:iCs/>
          <w:sz w:val="24"/>
          <w:szCs w:val="24"/>
        </w:rPr>
        <w:t xml:space="preserve">in his </w:t>
      </w:r>
      <w:r w:rsidR="00C456E0">
        <w:rPr>
          <w:rFonts w:ascii="Times New Roman" w:hAnsi="Times New Roman" w:cs="Times New Roman"/>
          <w:bCs/>
          <w:iCs/>
          <w:sz w:val="24"/>
          <w:szCs w:val="24"/>
        </w:rPr>
        <w:t xml:space="preserve">2010 </w:t>
      </w:r>
      <w:r w:rsidR="005E26BE">
        <w:rPr>
          <w:rFonts w:ascii="Times New Roman" w:hAnsi="Times New Roman" w:cs="Times New Roman"/>
          <w:bCs/>
          <w:iCs/>
          <w:sz w:val="24"/>
          <w:szCs w:val="24"/>
        </w:rPr>
        <w:t>book on the BCDR t</w:t>
      </w:r>
      <w:r>
        <w:rPr>
          <w:rFonts w:ascii="Times New Roman" w:hAnsi="Times New Roman" w:cs="Times New Roman"/>
          <w:bCs/>
          <w:iCs/>
          <w:sz w:val="24"/>
          <w:szCs w:val="24"/>
        </w:rPr>
        <w:t xml:space="preserve">hat the BHBR did indeed build a turntable </w:t>
      </w:r>
      <w:r w:rsidR="00E86BD8">
        <w:rPr>
          <w:rFonts w:ascii="Times New Roman" w:hAnsi="Times New Roman" w:cs="Times New Roman"/>
          <w:bCs/>
          <w:iCs/>
          <w:sz w:val="24"/>
          <w:szCs w:val="24"/>
        </w:rPr>
        <w:t xml:space="preserve">on the Belfast side of the Boyne bridge </w:t>
      </w:r>
      <w:r>
        <w:rPr>
          <w:rFonts w:ascii="Times New Roman" w:hAnsi="Times New Roman" w:cs="Times New Roman"/>
          <w:bCs/>
          <w:iCs/>
          <w:sz w:val="24"/>
          <w:szCs w:val="24"/>
        </w:rPr>
        <w:t xml:space="preserve">in what he calls the Bangor Upper Yard, and </w:t>
      </w:r>
      <w:r w:rsidR="00732170">
        <w:rPr>
          <w:rFonts w:ascii="Times New Roman" w:hAnsi="Times New Roman" w:cs="Times New Roman"/>
          <w:bCs/>
          <w:iCs/>
          <w:sz w:val="24"/>
          <w:szCs w:val="24"/>
        </w:rPr>
        <w:t xml:space="preserve">also </w:t>
      </w:r>
      <w:r>
        <w:rPr>
          <w:rFonts w:ascii="Times New Roman" w:hAnsi="Times New Roman" w:cs="Times New Roman"/>
          <w:bCs/>
          <w:iCs/>
          <w:sz w:val="24"/>
          <w:szCs w:val="24"/>
        </w:rPr>
        <w:t>the stone engine shed</w:t>
      </w:r>
      <w:r w:rsidR="002132E1">
        <w:rPr>
          <w:rFonts w:ascii="Times New Roman" w:hAnsi="Times New Roman" w:cs="Times New Roman"/>
          <w:bCs/>
          <w:iCs/>
          <w:sz w:val="24"/>
          <w:szCs w:val="24"/>
        </w:rPr>
        <w:t>, reached by a single line</w:t>
      </w:r>
      <w:r>
        <w:rPr>
          <w:rFonts w:ascii="Times New Roman" w:hAnsi="Times New Roman" w:cs="Times New Roman"/>
          <w:bCs/>
          <w:iCs/>
          <w:sz w:val="24"/>
          <w:szCs w:val="24"/>
        </w:rPr>
        <w:t xml:space="preserve">. </w:t>
      </w:r>
    </w:p>
    <w:p w14:paraId="079DB27D" w14:textId="77777777" w:rsidR="00732170" w:rsidRDefault="00732170" w:rsidP="00732170">
      <w:pPr>
        <w:rPr>
          <w:rFonts w:ascii="Times New Roman" w:hAnsi="Times New Roman" w:cs="Times New Roman"/>
          <w:bCs/>
          <w:iCs/>
          <w:sz w:val="24"/>
          <w:szCs w:val="24"/>
        </w:rPr>
      </w:pPr>
    </w:p>
    <w:p w14:paraId="2383A624" w14:textId="746CA909" w:rsidR="00732170" w:rsidRDefault="00732170" w:rsidP="00732170">
      <w:pPr>
        <w:rPr>
          <w:rFonts w:ascii="Times New Roman" w:hAnsi="Times New Roman" w:cs="Times New Roman"/>
          <w:bCs/>
          <w:iCs/>
          <w:sz w:val="24"/>
          <w:szCs w:val="24"/>
        </w:rPr>
      </w:pPr>
      <w:r>
        <w:rPr>
          <w:noProof/>
        </w:rPr>
        <w:lastRenderedPageBreak/>
        <w:drawing>
          <wp:anchor distT="0" distB="0" distL="114300" distR="114300" simplePos="0" relativeHeight="251682816" behindDoc="1" locked="0" layoutInCell="1" allowOverlap="1" wp14:anchorId="77094814" wp14:editId="73F18851">
            <wp:simplePos x="0" y="0"/>
            <wp:positionH relativeFrom="margin">
              <wp:posOffset>219075</wp:posOffset>
            </wp:positionH>
            <wp:positionV relativeFrom="paragraph">
              <wp:posOffset>4445</wp:posOffset>
            </wp:positionV>
            <wp:extent cx="3766185" cy="2359660"/>
            <wp:effectExtent l="0" t="0" r="5715" b="2540"/>
            <wp:wrapTight wrapText="bothSides">
              <wp:wrapPolygon edited="0">
                <wp:start x="0" y="0"/>
                <wp:lineTo x="0" y="21449"/>
                <wp:lineTo x="21524" y="21449"/>
                <wp:lineTo x="21524" y="0"/>
                <wp:lineTo x="0" y="0"/>
              </wp:wrapPolygon>
            </wp:wrapTight>
            <wp:docPr id="1054596564" name="Picture 1054596564" descr="A stone building with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96564" name="Picture 1054596564" descr="A stone building with a doo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6185" cy="2359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iCs/>
          <w:sz w:val="24"/>
          <w:szCs w:val="24"/>
        </w:rPr>
        <w:t>This photograph by Coakham shows the shed, albeit with most of its original roof replaced with asbestos, with the sand chimney visible behind.</w:t>
      </w:r>
    </w:p>
    <w:p w14:paraId="046C8348" w14:textId="4EF50845" w:rsidR="00732170" w:rsidRDefault="00732170" w:rsidP="00CA7A35">
      <w:pPr>
        <w:rPr>
          <w:rFonts w:ascii="Times New Roman" w:hAnsi="Times New Roman" w:cs="Times New Roman"/>
          <w:bCs/>
          <w:iCs/>
          <w:sz w:val="24"/>
          <w:szCs w:val="24"/>
        </w:rPr>
      </w:pPr>
    </w:p>
    <w:p w14:paraId="3F67FC14" w14:textId="6963CF35" w:rsidR="00732170" w:rsidRDefault="00732170" w:rsidP="00CA7A35">
      <w:pPr>
        <w:rPr>
          <w:rFonts w:ascii="Times New Roman" w:hAnsi="Times New Roman" w:cs="Times New Roman"/>
          <w:bCs/>
          <w:iCs/>
          <w:sz w:val="24"/>
          <w:szCs w:val="24"/>
        </w:rPr>
      </w:pPr>
    </w:p>
    <w:p w14:paraId="2D9050FB" w14:textId="77777777" w:rsidR="00732170" w:rsidRDefault="00732170" w:rsidP="00CA7A35">
      <w:pPr>
        <w:rPr>
          <w:rFonts w:ascii="Times New Roman" w:hAnsi="Times New Roman" w:cs="Times New Roman"/>
          <w:bCs/>
          <w:iCs/>
          <w:sz w:val="24"/>
          <w:szCs w:val="24"/>
        </w:rPr>
      </w:pPr>
    </w:p>
    <w:p w14:paraId="77978EF3" w14:textId="77777777" w:rsidR="00732170" w:rsidRDefault="00732170" w:rsidP="00CA7A35">
      <w:pPr>
        <w:rPr>
          <w:rFonts w:ascii="Times New Roman" w:hAnsi="Times New Roman" w:cs="Times New Roman"/>
          <w:bCs/>
          <w:iCs/>
          <w:sz w:val="24"/>
          <w:szCs w:val="24"/>
        </w:rPr>
      </w:pPr>
    </w:p>
    <w:p w14:paraId="028E078C" w14:textId="6450C7E0" w:rsidR="005E26BE" w:rsidRDefault="00CA7A35" w:rsidP="00CA7A35">
      <w:pPr>
        <w:rPr>
          <w:rFonts w:ascii="Times New Roman" w:hAnsi="Times New Roman" w:cs="Times New Roman"/>
          <w:bCs/>
          <w:iCs/>
          <w:sz w:val="24"/>
          <w:szCs w:val="24"/>
        </w:rPr>
      </w:pPr>
      <w:r>
        <w:rPr>
          <w:rFonts w:ascii="Times New Roman" w:hAnsi="Times New Roman" w:cs="Times New Roman"/>
          <w:bCs/>
          <w:iCs/>
          <w:sz w:val="24"/>
          <w:szCs w:val="24"/>
        </w:rPr>
        <w:t>However, in 1884, the BCDR effectively swallowed up the smaller and under-</w:t>
      </w:r>
      <w:proofErr w:type="spellStart"/>
      <w:r>
        <w:rPr>
          <w:rFonts w:ascii="Times New Roman" w:hAnsi="Times New Roman" w:cs="Times New Roman"/>
          <w:bCs/>
          <w:iCs/>
          <w:sz w:val="24"/>
          <w:szCs w:val="24"/>
        </w:rPr>
        <w:t>capitalised</w:t>
      </w:r>
      <w:proofErr w:type="spellEnd"/>
      <w:r>
        <w:rPr>
          <w:rFonts w:ascii="Times New Roman" w:hAnsi="Times New Roman" w:cs="Times New Roman"/>
          <w:bCs/>
          <w:iCs/>
          <w:sz w:val="24"/>
          <w:szCs w:val="24"/>
        </w:rPr>
        <w:t xml:space="preserve"> BHBR. The new owners reviewed the assets they had acquired, and as the Company became more profitable over </w:t>
      </w:r>
      <w:r>
        <w:rPr>
          <w:noProof/>
        </w:rPr>
        <w:drawing>
          <wp:anchor distT="0" distB="0" distL="114300" distR="114300" simplePos="0" relativeHeight="251679744" behindDoc="1" locked="0" layoutInCell="1" allowOverlap="1" wp14:anchorId="4FC806BC" wp14:editId="47B73410">
            <wp:simplePos x="0" y="0"/>
            <wp:positionH relativeFrom="column">
              <wp:posOffset>0</wp:posOffset>
            </wp:positionH>
            <wp:positionV relativeFrom="paragraph">
              <wp:posOffset>401955</wp:posOffset>
            </wp:positionV>
            <wp:extent cx="3429000" cy="1676400"/>
            <wp:effectExtent l="0" t="0" r="0" b="0"/>
            <wp:wrapTight wrapText="bothSides">
              <wp:wrapPolygon edited="0">
                <wp:start x="0" y="0"/>
                <wp:lineTo x="0" y="21355"/>
                <wp:lineTo x="21480" y="21355"/>
                <wp:lineTo x="21480" y="0"/>
                <wp:lineTo x="0" y="0"/>
              </wp:wrapPolygon>
            </wp:wrapTight>
            <wp:docPr id="1294429961" name="Picture 1294429961" descr="A drawing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29961" name="Picture 1294429961" descr="A drawing of a roa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iCs/>
          <w:sz w:val="24"/>
          <w:szCs w:val="24"/>
        </w:rPr>
        <w:t xml:space="preserve">the next 30 years, many improvements were made. In particular, the Bangor terminus was enlarged by the Company’s </w:t>
      </w:r>
      <w:r w:rsidR="005E26BE">
        <w:rPr>
          <w:rFonts w:ascii="Times New Roman" w:hAnsi="Times New Roman" w:cs="Times New Roman"/>
          <w:bCs/>
          <w:iCs/>
          <w:sz w:val="24"/>
          <w:szCs w:val="24"/>
        </w:rPr>
        <w:t>e</w:t>
      </w:r>
      <w:r>
        <w:rPr>
          <w:rFonts w:ascii="Times New Roman" w:hAnsi="Times New Roman" w:cs="Times New Roman"/>
          <w:bCs/>
          <w:iCs/>
          <w:sz w:val="24"/>
          <w:szCs w:val="24"/>
        </w:rPr>
        <w:t xml:space="preserve">ngineer, Culverwell, in 1889/90; Coakham states the </w:t>
      </w:r>
      <w:r w:rsidR="00C10A6F">
        <w:rPr>
          <w:rFonts w:ascii="Times New Roman" w:hAnsi="Times New Roman" w:cs="Times New Roman"/>
          <w:bCs/>
          <w:iCs/>
          <w:sz w:val="24"/>
          <w:szCs w:val="24"/>
        </w:rPr>
        <w:t xml:space="preserve">original BHBR </w:t>
      </w:r>
      <w:r>
        <w:rPr>
          <w:rFonts w:ascii="Times New Roman" w:hAnsi="Times New Roman" w:cs="Times New Roman"/>
          <w:bCs/>
          <w:iCs/>
          <w:sz w:val="24"/>
          <w:szCs w:val="24"/>
        </w:rPr>
        <w:t xml:space="preserve">turntable was </w:t>
      </w:r>
      <w:proofErr w:type="gramStart"/>
      <w:r>
        <w:rPr>
          <w:rFonts w:ascii="Times New Roman" w:hAnsi="Times New Roman" w:cs="Times New Roman"/>
          <w:bCs/>
          <w:iCs/>
          <w:sz w:val="24"/>
          <w:szCs w:val="24"/>
        </w:rPr>
        <w:t>removed</w:t>
      </w:r>
      <w:proofErr w:type="gramEnd"/>
      <w:r>
        <w:rPr>
          <w:rFonts w:ascii="Times New Roman" w:hAnsi="Times New Roman" w:cs="Times New Roman"/>
          <w:bCs/>
          <w:iCs/>
          <w:sz w:val="24"/>
          <w:szCs w:val="24"/>
        </w:rPr>
        <w:t xml:space="preserve"> and two sidings </w:t>
      </w:r>
      <w:r w:rsidR="00EC02A4">
        <w:rPr>
          <w:rFonts w:ascii="Times New Roman" w:hAnsi="Times New Roman" w:cs="Times New Roman"/>
          <w:bCs/>
          <w:iCs/>
          <w:sz w:val="24"/>
          <w:szCs w:val="24"/>
        </w:rPr>
        <w:t xml:space="preserve">were built </w:t>
      </w:r>
      <w:r>
        <w:rPr>
          <w:rFonts w:ascii="Times New Roman" w:hAnsi="Times New Roman" w:cs="Times New Roman"/>
          <w:bCs/>
          <w:iCs/>
          <w:sz w:val="24"/>
          <w:szCs w:val="24"/>
        </w:rPr>
        <w:t>by the engine shed</w:t>
      </w:r>
      <w:r w:rsidR="00EC02A4">
        <w:rPr>
          <w:rFonts w:ascii="Times New Roman" w:hAnsi="Times New Roman" w:cs="Times New Roman"/>
          <w:bCs/>
          <w:iCs/>
          <w:sz w:val="24"/>
          <w:szCs w:val="24"/>
        </w:rPr>
        <w:t xml:space="preserve">; the </w:t>
      </w:r>
      <w:r w:rsidR="005E26BE">
        <w:rPr>
          <w:rFonts w:ascii="Times New Roman" w:hAnsi="Times New Roman" w:cs="Times New Roman"/>
          <w:bCs/>
          <w:iCs/>
          <w:sz w:val="24"/>
          <w:szCs w:val="24"/>
        </w:rPr>
        <w:t xml:space="preserve">figure </w:t>
      </w:r>
      <w:r>
        <w:rPr>
          <w:rFonts w:ascii="Times New Roman" w:hAnsi="Times New Roman" w:cs="Times New Roman"/>
          <w:bCs/>
          <w:iCs/>
          <w:sz w:val="24"/>
          <w:szCs w:val="24"/>
        </w:rPr>
        <w:t>shows the layout in the Upper Yard.</w:t>
      </w:r>
      <w:r w:rsidRPr="00B37B8B">
        <w:rPr>
          <w:rFonts w:ascii="Times New Roman" w:hAnsi="Times New Roman" w:cs="Times New Roman"/>
          <w:bCs/>
          <w:iCs/>
          <w:sz w:val="24"/>
          <w:szCs w:val="24"/>
        </w:rPr>
        <w:t xml:space="preserve"> </w:t>
      </w:r>
    </w:p>
    <w:p w14:paraId="0BCDD79E" w14:textId="647570F4" w:rsidR="00CA7A35" w:rsidRDefault="00CA7A35" w:rsidP="00CA7A35">
      <w:pPr>
        <w:rPr>
          <w:rFonts w:ascii="Times New Roman" w:hAnsi="Times New Roman" w:cs="Times New Roman"/>
          <w:bCs/>
          <w:iCs/>
          <w:sz w:val="24"/>
          <w:szCs w:val="24"/>
        </w:rPr>
      </w:pPr>
      <w:r>
        <w:rPr>
          <w:rFonts w:ascii="Times New Roman" w:hAnsi="Times New Roman" w:cs="Times New Roman"/>
          <w:bCs/>
          <w:iCs/>
          <w:sz w:val="24"/>
          <w:szCs w:val="24"/>
        </w:rPr>
        <w:t xml:space="preserve">The line from Holywood </w:t>
      </w:r>
      <w:r w:rsidR="00EC02A4">
        <w:rPr>
          <w:rFonts w:ascii="Times New Roman" w:hAnsi="Times New Roman" w:cs="Times New Roman"/>
          <w:bCs/>
          <w:iCs/>
          <w:sz w:val="24"/>
          <w:szCs w:val="24"/>
        </w:rPr>
        <w:t xml:space="preserve">to Bangor </w:t>
      </w:r>
      <w:r>
        <w:rPr>
          <w:rFonts w:ascii="Times New Roman" w:hAnsi="Times New Roman" w:cs="Times New Roman"/>
          <w:bCs/>
          <w:iCs/>
          <w:sz w:val="24"/>
          <w:szCs w:val="24"/>
        </w:rPr>
        <w:t>was double tracked in the 1890s.</w:t>
      </w:r>
    </w:p>
    <w:p w14:paraId="049EDF4C" w14:textId="177DFCB5" w:rsidR="00CA7A35" w:rsidRPr="00044E7A" w:rsidRDefault="00CA7A35" w:rsidP="00CA7A35">
      <w:pPr>
        <w:rPr>
          <w:rFonts w:ascii="Times New Roman" w:hAnsi="Times New Roman" w:cs="Times New Roman"/>
          <w:bCs/>
          <w:iCs/>
          <w:sz w:val="24"/>
          <w:szCs w:val="24"/>
        </w:rPr>
      </w:pPr>
      <w:r>
        <w:rPr>
          <w:rFonts w:ascii="Times New Roman" w:hAnsi="Times New Roman" w:cs="Times New Roman"/>
          <w:bCs/>
          <w:iCs/>
          <w:sz w:val="24"/>
          <w:szCs w:val="24"/>
        </w:rPr>
        <w:t xml:space="preserve">Edward Patterson in his book, also called </w:t>
      </w:r>
      <w:r w:rsidRPr="00B37B8B">
        <w:rPr>
          <w:rFonts w:ascii="Times New Roman" w:hAnsi="Times New Roman" w:cs="Times New Roman"/>
          <w:bCs/>
          <w:i/>
          <w:sz w:val="24"/>
          <w:szCs w:val="24"/>
        </w:rPr>
        <w:t xml:space="preserve">The Belfast and County Down Railway </w:t>
      </w:r>
      <w:r>
        <w:rPr>
          <w:rFonts w:ascii="Times New Roman" w:hAnsi="Times New Roman" w:cs="Times New Roman"/>
          <w:bCs/>
          <w:iCs/>
          <w:sz w:val="24"/>
          <w:szCs w:val="24"/>
        </w:rPr>
        <w:t xml:space="preserve">(1982) states that it was after the BCDR takeover, in 1890 that the terminus was rebuilt and </w:t>
      </w:r>
      <w:r w:rsidRPr="00B37B8B">
        <w:rPr>
          <w:rFonts w:ascii="Times New Roman" w:hAnsi="Times New Roman" w:cs="Times New Roman"/>
          <w:bCs/>
          <w:i/>
          <w:sz w:val="24"/>
          <w:szCs w:val="24"/>
        </w:rPr>
        <w:t>‘gave the town their first taste of Italianate brickwork and the luxury of three platforms.’</w:t>
      </w:r>
      <w:r w:rsidRPr="0078631D">
        <w:rPr>
          <w:rFonts w:ascii="Times New Roman" w:hAnsi="Times New Roman" w:cs="Times New Roman"/>
          <w:bCs/>
          <w:iCs/>
          <w:sz w:val="24"/>
          <w:szCs w:val="24"/>
        </w:rPr>
        <w:t xml:space="preserve"> </w:t>
      </w:r>
      <w:r>
        <w:rPr>
          <w:rFonts w:ascii="Times New Roman" w:hAnsi="Times New Roman" w:cs="Times New Roman"/>
          <w:bCs/>
          <w:iCs/>
          <w:sz w:val="24"/>
          <w:szCs w:val="24"/>
        </w:rPr>
        <w:t xml:space="preserve">The </w:t>
      </w:r>
      <w:r w:rsidRPr="007F20F8">
        <w:rPr>
          <w:rFonts w:ascii="Times New Roman" w:hAnsi="Times New Roman" w:cs="Times New Roman"/>
          <w:bCs/>
          <w:i/>
          <w:sz w:val="24"/>
          <w:szCs w:val="24"/>
        </w:rPr>
        <w:t>Northern Whig</w:t>
      </w:r>
      <w:r>
        <w:rPr>
          <w:rFonts w:ascii="Times New Roman" w:hAnsi="Times New Roman" w:cs="Times New Roman"/>
          <w:bCs/>
          <w:i/>
          <w:sz w:val="24"/>
          <w:szCs w:val="24"/>
        </w:rPr>
        <w:t>,</w:t>
      </w:r>
      <w:r w:rsidRPr="007F20F8">
        <w:rPr>
          <w:rFonts w:ascii="Times New Roman" w:hAnsi="Times New Roman" w:cs="Times New Roman"/>
          <w:bCs/>
          <w:i/>
          <w:sz w:val="24"/>
          <w:szCs w:val="24"/>
        </w:rPr>
        <w:t xml:space="preserve"> </w:t>
      </w:r>
      <w:r>
        <w:rPr>
          <w:rFonts w:ascii="Times New Roman" w:hAnsi="Times New Roman" w:cs="Times New Roman"/>
          <w:bCs/>
          <w:iCs/>
          <w:sz w:val="24"/>
          <w:szCs w:val="24"/>
        </w:rPr>
        <w:t>in an article on 12 February 1891, referred to a turret clock being ordered by the BCDR from Sharman Neill for ‘</w:t>
      </w:r>
      <w:r w:rsidRPr="0078631D">
        <w:rPr>
          <w:rFonts w:ascii="Times New Roman" w:hAnsi="Times New Roman" w:cs="Times New Roman"/>
          <w:bCs/>
          <w:i/>
          <w:sz w:val="24"/>
          <w:szCs w:val="24"/>
        </w:rPr>
        <w:t xml:space="preserve">the new station at Bangor. This station is certainly one of the most convenient and commodious in the North of Ireland, and this last improvement will be highly popular with </w:t>
      </w:r>
      <w:proofErr w:type="gramStart"/>
      <w:r w:rsidRPr="0078631D">
        <w:rPr>
          <w:rFonts w:ascii="Times New Roman" w:hAnsi="Times New Roman" w:cs="Times New Roman"/>
          <w:bCs/>
          <w:i/>
          <w:sz w:val="24"/>
          <w:szCs w:val="24"/>
        </w:rPr>
        <w:t>travellers</w:t>
      </w:r>
      <w:r>
        <w:rPr>
          <w:rFonts w:ascii="Times New Roman" w:hAnsi="Times New Roman" w:cs="Times New Roman"/>
          <w:bCs/>
          <w:i/>
          <w:sz w:val="24"/>
          <w:szCs w:val="24"/>
        </w:rPr>
        <w:t>’</w:t>
      </w:r>
      <w:proofErr w:type="gramEnd"/>
      <w:r>
        <w:rPr>
          <w:rFonts w:ascii="Times New Roman" w:hAnsi="Times New Roman" w:cs="Times New Roman"/>
          <w:bCs/>
          <w:i/>
          <w:sz w:val="24"/>
          <w:szCs w:val="24"/>
        </w:rPr>
        <w:t xml:space="preserve">. </w:t>
      </w:r>
      <w:r>
        <w:rPr>
          <w:rFonts w:ascii="Times New Roman" w:hAnsi="Times New Roman" w:cs="Times New Roman"/>
          <w:bCs/>
          <w:iCs/>
          <w:sz w:val="24"/>
          <w:szCs w:val="24"/>
        </w:rPr>
        <w:t>Matthew Scott was appointed in 1891 as the stationmaster, serving for 16 years – his obituary noted that he was appointed when the new station was built.</w:t>
      </w:r>
    </w:p>
    <w:p w14:paraId="1883C418" w14:textId="52491564" w:rsidR="005E26BE" w:rsidRDefault="00CA7A35" w:rsidP="00CA7A35">
      <w:pPr>
        <w:rPr>
          <w:rFonts w:ascii="Times New Roman" w:hAnsi="Times New Roman" w:cs="Times New Roman"/>
          <w:bCs/>
          <w:iCs/>
          <w:sz w:val="24"/>
          <w:szCs w:val="24"/>
        </w:rPr>
      </w:pPr>
      <w:r>
        <w:rPr>
          <w:noProof/>
        </w:rPr>
        <w:lastRenderedPageBreak/>
        <w:drawing>
          <wp:anchor distT="0" distB="0" distL="114300" distR="114300" simplePos="0" relativeHeight="251678720" behindDoc="1" locked="0" layoutInCell="1" allowOverlap="1" wp14:anchorId="5A551484" wp14:editId="6FFC1D79">
            <wp:simplePos x="0" y="0"/>
            <wp:positionH relativeFrom="margin">
              <wp:posOffset>-171450</wp:posOffset>
            </wp:positionH>
            <wp:positionV relativeFrom="paragraph">
              <wp:posOffset>8890</wp:posOffset>
            </wp:positionV>
            <wp:extent cx="2726055" cy="1533525"/>
            <wp:effectExtent l="0" t="0" r="0" b="9525"/>
            <wp:wrapTight wrapText="bothSides">
              <wp:wrapPolygon edited="0">
                <wp:start x="0" y="0"/>
                <wp:lineTo x="0" y="21466"/>
                <wp:lineTo x="21434" y="21466"/>
                <wp:lineTo x="21434" y="0"/>
                <wp:lineTo x="0" y="0"/>
              </wp:wrapPolygon>
            </wp:wrapTight>
            <wp:docPr id="1021771258" name="Picture 1021771258" descr="A black and white photo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71258" name="Picture 1021771258" descr="A black and white photo of a build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605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EA3">
        <w:rPr>
          <w:rFonts w:ascii="Times New Roman" w:hAnsi="Times New Roman" w:cs="Times New Roman"/>
          <w:bCs/>
          <w:iCs/>
          <w:sz w:val="24"/>
          <w:szCs w:val="24"/>
        </w:rPr>
        <w:t>This</w:t>
      </w:r>
      <w:r>
        <w:rPr>
          <w:rFonts w:ascii="Times New Roman" w:hAnsi="Times New Roman" w:cs="Times New Roman"/>
          <w:bCs/>
          <w:iCs/>
          <w:sz w:val="24"/>
          <w:szCs w:val="24"/>
        </w:rPr>
        <w:t xml:space="preserve"> is a rare </w:t>
      </w:r>
      <w:r w:rsidR="005E26BE">
        <w:rPr>
          <w:rFonts w:ascii="Times New Roman" w:hAnsi="Times New Roman" w:cs="Times New Roman"/>
          <w:bCs/>
          <w:iCs/>
          <w:sz w:val="24"/>
          <w:szCs w:val="24"/>
        </w:rPr>
        <w:t xml:space="preserve">photograph </w:t>
      </w:r>
      <w:r>
        <w:rPr>
          <w:rFonts w:ascii="Times New Roman" w:hAnsi="Times New Roman" w:cs="Times New Roman"/>
          <w:bCs/>
          <w:iCs/>
          <w:sz w:val="24"/>
          <w:szCs w:val="24"/>
        </w:rPr>
        <w:t>of the full length of Bangor station, undated</w:t>
      </w:r>
      <w:r w:rsidR="00C10A6F">
        <w:rPr>
          <w:rFonts w:ascii="Times New Roman" w:hAnsi="Times New Roman" w:cs="Times New Roman"/>
          <w:bCs/>
          <w:iCs/>
          <w:sz w:val="24"/>
          <w:szCs w:val="24"/>
        </w:rPr>
        <w:t xml:space="preserve"> but from the early 20</w:t>
      </w:r>
      <w:r w:rsidR="00C10A6F" w:rsidRPr="00C10A6F">
        <w:rPr>
          <w:rFonts w:ascii="Times New Roman" w:hAnsi="Times New Roman" w:cs="Times New Roman"/>
          <w:bCs/>
          <w:iCs/>
          <w:sz w:val="24"/>
          <w:szCs w:val="24"/>
          <w:vertAlign w:val="superscript"/>
        </w:rPr>
        <w:t>th</w:t>
      </w:r>
      <w:r w:rsidR="00C10A6F">
        <w:rPr>
          <w:rFonts w:ascii="Times New Roman" w:hAnsi="Times New Roman" w:cs="Times New Roman"/>
          <w:bCs/>
          <w:iCs/>
          <w:sz w:val="24"/>
          <w:szCs w:val="24"/>
        </w:rPr>
        <w:t xml:space="preserve"> century</w:t>
      </w:r>
      <w:r>
        <w:rPr>
          <w:rFonts w:ascii="Times New Roman" w:hAnsi="Times New Roman" w:cs="Times New Roman"/>
          <w:bCs/>
          <w:iCs/>
          <w:sz w:val="24"/>
          <w:szCs w:val="24"/>
        </w:rPr>
        <w:t>, in BCDR day</w:t>
      </w:r>
      <w:r w:rsidR="005E26BE">
        <w:rPr>
          <w:rFonts w:ascii="Times New Roman" w:hAnsi="Times New Roman" w:cs="Times New Roman"/>
          <w:bCs/>
          <w:iCs/>
          <w:sz w:val="24"/>
          <w:szCs w:val="24"/>
        </w:rPr>
        <w:t>s. In the 1950s, after the Ulster Transport Authority took over the BCDR,</w:t>
      </w:r>
      <w:r>
        <w:rPr>
          <w:rFonts w:ascii="Times New Roman" w:hAnsi="Times New Roman" w:cs="Times New Roman"/>
          <w:bCs/>
          <w:iCs/>
          <w:sz w:val="24"/>
          <w:szCs w:val="24"/>
        </w:rPr>
        <w:t xml:space="preserve"> the station was clad in drab external render</w:t>
      </w:r>
      <w:r w:rsidR="005E26BE">
        <w:rPr>
          <w:rFonts w:ascii="Times New Roman" w:hAnsi="Times New Roman" w:cs="Times New Roman"/>
          <w:bCs/>
          <w:iCs/>
          <w:sz w:val="24"/>
          <w:szCs w:val="24"/>
        </w:rPr>
        <w:t>. It was demolished in the 1990s</w:t>
      </w:r>
      <w:r w:rsidR="00732170">
        <w:rPr>
          <w:rFonts w:ascii="Times New Roman" w:hAnsi="Times New Roman" w:cs="Times New Roman"/>
          <w:bCs/>
          <w:iCs/>
          <w:sz w:val="24"/>
          <w:szCs w:val="24"/>
        </w:rPr>
        <w:t>.</w:t>
      </w:r>
    </w:p>
    <w:p w14:paraId="449DAC26" w14:textId="77777777" w:rsidR="006A44CB" w:rsidRDefault="006A44CB" w:rsidP="00CA7A35">
      <w:pPr>
        <w:rPr>
          <w:rFonts w:ascii="Times New Roman" w:eastAsia="Times New Roman" w:hAnsi="Times New Roman" w:cs="Times New Roman"/>
          <w:sz w:val="24"/>
          <w:szCs w:val="24"/>
          <w:lang w:val="en-GB" w:eastAsia="en-GB"/>
        </w:rPr>
      </w:pPr>
    </w:p>
    <w:p w14:paraId="3E7D169C" w14:textId="37BC0F24" w:rsidR="00CA7A35" w:rsidRDefault="00CA7A35" w:rsidP="00CA7A35">
      <w:pPr>
        <w:rPr>
          <w:rFonts w:ascii="Times New Roman" w:eastAsia="Times New Roman" w:hAnsi="Times New Roman" w:cs="Times New Roman"/>
          <w:sz w:val="24"/>
          <w:szCs w:val="24"/>
          <w:lang w:val="en-GB" w:eastAsia="en-GB"/>
        </w:rPr>
      </w:pPr>
      <w:r>
        <w:rPr>
          <w:noProof/>
        </w:rPr>
        <w:drawing>
          <wp:anchor distT="0" distB="0" distL="114300" distR="114300" simplePos="0" relativeHeight="251681792" behindDoc="1" locked="0" layoutInCell="1" allowOverlap="1" wp14:anchorId="56A4AAA6" wp14:editId="2866BF89">
            <wp:simplePos x="0" y="0"/>
            <wp:positionH relativeFrom="column">
              <wp:posOffset>2828925</wp:posOffset>
            </wp:positionH>
            <wp:positionV relativeFrom="paragraph">
              <wp:posOffset>203835</wp:posOffset>
            </wp:positionV>
            <wp:extent cx="2990850" cy="2130425"/>
            <wp:effectExtent l="0" t="0" r="0" b="3175"/>
            <wp:wrapTight wrapText="bothSides">
              <wp:wrapPolygon edited="0">
                <wp:start x="0" y="0"/>
                <wp:lineTo x="0" y="21439"/>
                <wp:lineTo x="21462" y="21439"/>
                <wp:lineTo x="21462" y="0"/>
                <wp:lineTo x="0" y="0"/>
              </wp:wrapPolygon>
            </wp:wrapTight>
            <wp:docPr id="1002289150" name="Picture 1002289150" descr="A train on the tr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89150" name="Picture 1002289150" descr="A train on the track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0850"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32170">
        <w:rPr>
          <w:rFonts w:ascii="Times New Roman" w:eastAsia="Times New Roman" w:hAnsi="Times New Roman" w:cs="Times New Roman"/>
          <w:sz w:val="24"/>
          <w:szCs w:val="24"/>
          <w:lang w:val="en-GB" w:eastAsia="en-GB"/>
        </w:rPr>
        <w:t xml:space="preserve">As noted, </w:t>
      </w:r>
      <w:r>
        <w:rPr>
          <w:rFonts w:ascii="Times New Roman" w:eastAsia="Times New Roman" w:hAnsi="Times New Roman" w:cs="Times New Roman"/>
          <w:sz w:val="24"/>
          <w:szCs w:val="24"/>
          <w:lang w:val="en-GB" w:eastAsia="en-GB"/>
        </w:rPr>
        <w:t xml:space="preserve">one locomotive was regularly kept overnight in the engine shed at Bangor, ready to take one of the first morning trains up to Belfast. Norman </w:t>
      </w:r>
      <w:proofErr w:type="spellStart"/>
      <w:r>
        <w:rPr>
          <w:rFonts w:ascii="Times New Roman" w:eastAsia="Times New Roman" w:hAnsi="Times New Roman" w:cs="Times New Roman"/>
          <w:sz w:val="24"/>
          <w:szCs w:val="24"/>
          <w:lang w:val="en-GB" w:eastAsia="en-GB"/>
        </w:rPr>
        <w:t>Whitla</w:t>
      </w:r>
      <w:proofErr w:type="spellEnd"/>
      <w:r>
        <w:rPr>
          <w:rFonts w:ascii="Times New Roman" w:eastAsia="Times New Roman" w:hAnsi="Times New Roman" w:cs="Times New Roman"/>
          <w:sz w:val="24"/>
          <w:szCs w:val="24"/>
          <w:lang w:val="en-GB" w:eastAsia="en-GB"/>
        </w:rPr>
        <w:t xml:space="preserve"> painted a lovely picture of the </w:t>
      </w:r>
      <w:r w:rsidR="00732170">
        <w:rPr>
          <w:rFonts w:ascii="Times New Roman" w:eastAsia="Times New Roman" w:hAnsi="Times New Roman" w:cs="Times New Roman"/>
          <w:sz w:val="24"/>
          <w:szCs w:val="24"/>
          <w:lang w:val="en-GB" w:eastAsia="en-GB"/>
        </w:rPr>
        <w:t xml:space="preserve">locomotive which </w:t>
      </w:r>
      <w:r>
        <w:rPr>
          <w:rFonts w:ascii="Times New Roman" w:eastAsia="Times New Roman" w:hAnsi="Times New Roman" w:cs="Times New Roman"/>
          <w:sz w:val="24"/>
          <w:szCs w:val="24"/>
          <w:lang w:val="en-GB" w:eastAsia="en-GB"/>
        </w:rPr>
        <w:t xml:space="preserve">was the usual one </w:t>
      </w:r>
      <w:proofErr w:type="spellStart"/>
      <w:r>
        <w:rPr>
          <w:rFonts w:ascii="Times New Roman" w:eastAsia="Times New Roman" w:hAnsi="Times New Roman" w:cs="Times New Roman"/>
          <w:sz w:val="24"/>
          <w:szCs w:val="24"/>
          <w:lang w:val="en-GB" w:eastAsia="en-GB"/>
        </w:rPr>
        <w:t>shedded</w:t>
      </w:r>
      <w:proofErr w:type="spellEnd"/>
      <w:r>
        <w:rPr>
          <w:rFonts w:ascii="Times New Roman" w:eastAsia="Times New Roman" w:hAnsi="Times New Roman" w:cs="Times New Roman"/>
          <w:sz w:val="24"/>
          <w:szCs w:val="24"/>
          <w:lang w:val="en-GB" w:eastAsia="en-GB"/>
        </w:rPr>
        <w:t xml:space="preserve"> at Bangor in his time - No.12 built in 1904 - heading up the bank from Holywood in the 1940s. </w:t>
      </w:r>
    </w:p>
    <w:p w14:paraId="0C315508" w14:textId="77777777" w:rsidR="001C6EA3" w:rsidRDefault="001C6EA3" w:rsidP="001C6EA3">
      <w:pP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Steam was used on the Bangor line up to 1953; in November that year, the Bangor line became the first in the UK to be all </w:t>
      </w:r>
      <w:proofErr w:type="gramStart"/>
      <w:r>
        <w:rPr>
          <w:rFonts w:ascii="Times New Roman" w:eastAsia="Times New Roman" w:hAnsi="Times New Roman" w:cs="Times New Roman"/>
          <w:sz w:val="24"/>
          <w:szCs w:val="24"/>
          <w:lang w:val="en-GB" w:eastAsia="en-GB"/>
        </w:rPr>
        <w:t>diesel</w:t>
      </w:r>
      <w:proofErr w:type="gramEnd"/>
      <w:r>
        <w:rPr>
          <w:rFonts w:ascii="Times New Roman" w:eastAsia="Times New Roman" w:hAnsi="Times New Roman" w:cs="Times New Roman"/>
          <w:sz w:val="24"/>
          <w:szCs w:val="24"/>
          <w:lang w:val="en-GB" w:eastAsia="en-GB"/>
        </w:rPr>
        <w:t xml:space="preserve">. </w:t>
      </w:r>
    </w:p>
    <w:p w14:paraId="5FD943E6" w14:textId="08CEACDC" w:rsidR="00CA7A35" w:rsidRDefault="001C6EA3" w:rsidP="00CA7A35">
      <w:pPr>
        <w:rPr>
          <w:rFonts w:ascii="Times New Roman" w:eastAsia="Times New Roman" w:hAnsi="Times New Roman" w:cs="Times New Roman"/>
          <w:sz w:val="24"/>
          <w:szCs w:val="24"/>
          <w:lang w:val="en-GB" w:eastAsia="en-GB"/>
        </w:rPr>
      </w:pPr>
      <w:r>
        <w:rPr>
          <w:noProof/>
        </w:rPr>
        <w:drawing>
          <wp:anchor distT="0" distB="0" distL="114300" distR="114300" simplePos="0" relativeHeight="251683840" behindDoc="1" locked="0" layoutInCell="1" allowOverlap="1" wp14:anchorId="030B6824" wp14:editId="5DDDBCA4">
            <wp:simplePos x="0" y="0"/>
            <wp:positionH relativeFrom="column">
              <wp:posOffset>19050</wp:posOffset>
            </wp:positionH>
            <wp:positionV relativeFrom="paragraph">
              <wp:posOffset>60960</wp:posOffset>
            </wp:positionV>
            <wp:extent cx="2466975" cy="1564005"/>
            <wp:effectExtent l="0" t="0" r="9525" b="0"/>
            <wp:wrapTight wrapText="bothSides">
              <wp:wrapPolygon edited="0">
                <wp:start x="0" y="0"/>
                <wp:lineTo x="0" y="21311"/>
                <wp:lineTo x="21517" y="21311"/>
                <wp:lineTo x="21517" y="0"/>
                <wp:lineTo x="0" y="0"/>
              </wp:wrapPolygon>
            </wp:wrapTight>
            <wp:docPr id="1043463387" name="Picture 1043463387" descr="A train on the tr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63387" name="Picture 1043463387" descr="A train on the track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6975" cy="156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CA7A35">
        <w:rPr>
          <w:rFonts w:ascii="Times New Roman" w:eastAsia="Times New Roman" w:hAnsi="Times New Roman" w:cs="Times New Roman"/>
          <w:sz w:val="24"/>
          <w:szCs w:val="24"/>
          <w:lang w:val="en-GB" w:eastAsia="en-GB"/>
        </w:rPr>
        <w:t xml:space="preserve">Neither the shed nor the Bangor sand-drying plant </w:t>
      </w:r>
      <w:proofErr w:type="gramStart"/>
      <w:r w:rsidR="00CA7A35">
        <w:rPr>
          <w:rFonts w:ascii="Times New Roman" w:eastAsia="Times New Roman" w:hAnsi="Times New Roman" w:cs="Times New Roman"/>
          <w:sz w:val="24"/>
          <w:szCs w:val="24"/>
          <w:lang w:val="en-GB" w:eastAsia="en-GB"/>
        </w:rPr>
        <w:t>were</w:t>
      </w:r>
      <w:proofErr w:type="gramEnd"/>
      <w:r w:rsidR="00CA7A35">
        <w:rPr>
          <w:rFonts w:ascii="Times New Roman" w:eastAsia="Times New Roman" w:hAnsi="Times New Roman" w:cs="Times New Roman"/>
          <w:sz w:val="24"/>
          <w:szCs w:val="24"/>
          <w:lang w:val="en-GB" w:eastAsia="en-GB"/>
        </w:rPr>
        <w:t xml:space="preserve"> needed after this point, although there were still occasional steam locomotives at Bangor, as in this 1961 photograph of track being </w:t>
      </w:r>
      <w:proofErr w:type="spellStart"/>
      <w:r w:rsidR="00CA7A35">
        <w:rPr>
          <w:rFonts w:ascii="Times New Roman" w:eastAsia="Times New Roman" w:hAnsi="Times New Roman" w:cs="Times New Roman"/>
          <w:sz w:val="24"/>
          <w:szCs w:val="24"/>
          <w:lang w:val="en-GB" w:eastAsia="en-GB"/>
        </w:rPr>
        <w:t>rela</w:t>
      </w:r>
      <w:r w:rsidR="000767F9">
        <w:rPr>
          <w:rFonts w:ascii="Times New Roman" w:eastAsia="Times New Roman" w:hAnsi="Times New Roman" w:cs="Times New Roman"/>
          <w:sz w:val="24"/>
          <w:szCs w:val="24"/>
          <w:lang w:val="en-GB" w:eastAsia="en-GB"/>
        </w:rPr>
        <w:t>id</w:t>
      </w:r>
      <w:proofErr w:type="spellEnd"/>
      <w:r w:rsidR="000767F9">
        <w:rPr>
          <w:rFonts w:ascii="Times New Roman" w:eastAsia="Times New Roman" w:hAnsi="Times New Roman" w:cs="Times New Roman"/>
          <w:sz w:val="24"/>
          <w:szCs w:val="24"/>
          <w:lang w:val="en-GB" w:eastAsia="en-GB"/>
        </w:rPr>
        <w:t>,</w:t>
      </w:r>
      <w:r w:rsidR="00CA7A35">
        <w:rPr>
          <w:rFonts w:ascii="Times New Roman" w:eastAsia="Times New Roman" w:hAnsi="Times New Roman" w:cs="Times New Roman"/>
          <w:sz w:val="24"/>
          <w:szCs w:val="24"/>
          <w:lang w:val="en-GB" w:eastAsia="en-GB"/>
        </w:rPr>
        <w:t xml:space="preserve"> just before the Boyne Bridge.</w:t>
      </w:r>
    </w:p>
    <w:p w14:paraId="2D0EB79B" w14:textId="41B2216A" w:rsidR="00CA7A35" w:rsidRDefault="00CA7A35" w:rsidP="00CA7A35">
      <w:pPr>
        <w:rPr>
          <w:rFonts w:ascii="Times New Roman" w:eastAsia="Times New Roman" w:hAnsi="Times New Roman" w:cs="Times New Roman"/>
          <w:sz w:val="24"/>
          <w:szCs w:val="24"/>
          <w:lang w:val="en-GB" w:eastAsia="en-GB"/>
        </w:rPr>
      </w:pPr>
    </w:p>
    <w:p w14:paraId="2162C22B" w14:textId="77777777" w:rsidR="000767F9" w:rsidRDefault="000767F9" w:rsidP="00AF3168">
      <w:pPr>
        <w:rPr>
          <w:rFonts w:ascii="Times New Roman" w:hAnsi="Times New Roman" w:cs="Times New Roman"/>
          <w:sz w:val="24"/>
          <w:szCs w:val="24"/>
        </w:rPr>
      </w:pPr>
    </w:p>
    <w:p w14:paraId="755F1EB6" w14:textId="52EA4301" w:rsidR="003801B5" w:rsidRDefault="001C6EA3" w:rsidP="00AF3168">
      <w:pPr>
        <w:rPr>
          <w:rFonts w:ascii="Times New Roman" w:hAnsi="Times New Roman" w:cs="Times New Roman"/>
          <w:sz w:val="24"/>
          <w:szCs w:val="24"/>
        </w:rPr>
      </w:pPr>
      <w:r>
        <w:rPr>
          <w:noProof/>
        </w:rPr>
        <w:drawing>
          <wp:anchor distT="0" distB="0" distL="114300" distR="114300" simplePos="0" relativeHeight="251689984" behindDoc="1" locked="0" layoutInCell="1" allowOverlap="1" wp14:anchorId="4F6E018E" wp14:editId="1D2F59C9">
            <wp:simplePos x="0" y="0"/>
            <wp:positionH relativeFrom="column">
              <wp:posOffset>0</wp:posOffset>
            </wp:positionH>
            <wp:positionV relativeFrom="paragraph">
              <wp:posOffset>-1270</wp:posOffset>
            </wp:positionV>
            <wp:extent cx="2333160" cy="1581150"/>
            <wp:effectExtent l="0" t="0" r="0" b="0"/>
            <wp:wrapTight wrapText="bothSides">
              <wp:wrapPolygon edited="0">
                <wp:start x="0" y="0"/>
                <wp:lineTo x="0" y="21340"/>
                <wp:lineTo x="21341" y="21340"/>
                <wp:lineTo x="21341" y="0"/>
                <wp:lineTo x="0" y="0"/>
              </wp:wrapPolygon>
            </wp:wrapTight>
            <wp:docPr id="655422596" name="Picture 1" descr="A train station with snow on the tr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22596" name="Picture 1" descr="A train station with snow on the track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316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1B5">
        <w:rPr>
          <w:rFonts w:ascii="Times New Roman" w:hAnsi="Times New Roman" w:cs="Times New Roman"/>
          <w:sz w:val="24"/>
          <w:szCs w:val="24"/>
        </w:rPr>
        <w:t xml:space="preserve">The engine shed too has gone, being taken down in the early 2000s to make way for the apartment block that now stands on the site. The splendid signal </w:t>
      </w:r>
      <w:r w:rsidR="0034551B">
        <w:rPr>
          <w:rFonts w:ascii="Times New Roman" w:hAnsi="Times New Roman" w:cs="Times New Roman"/>
          <w:sz w:val="24"/>
          <w:szCs w:val="24"/>
        </w:rPr>
        <w:t>cabin</w:t>
      </w:r>
      <w:r w:rsidR="003801B5">
        <w:rPr>
          <w:rFonts w:ascii="Times New Roman" w:hAnsi="Times New Roman" w:cs="Times New Roman"/>
          <w:sz w:val="24"/>
          <w:szCs w:val="24"/>
        </w:rPr>
        <w:t>, on the station side of the Boyne bridge, was abandoned earlier, in 1986.</w:t>
      </w:r>
    </w:p>
    <w:p w14:paraId="6C678BE6" w14:textId="403B1493" w:rsidR="00C208B8" w:rsidRDefault="00C208B8" w:rsidP="00AF3168">
      <w:pPr>
        <w:rPr>
          <w:rFonts w:ascii="Times New Roman" w:hAnsi="Times New Roman" w:cs="Times New Roman"/>
          <w:sz w:val="24"/>
          <w:szCs w:val="24"/>
        </w:rPr>
      </w:pPr>
    </w:p>
    <w:p w14:paraId="47542C62" w14:textId="77777777" w:rsidR="00C208B8" w:rsidRDefault="00C208B8" w:rsidP="00AF3168">
      <w:pPr>
        <w:rPr>
          <w:rFonts w:ascii="Times New Roman" w:hAnsi="Times New Roman" w:cs="Times New Roman"/>
          <w:sz w:val="24"/>
          <w:szCs w:val="24"/>
        </w:rPr>
      </w:pPr>
    </w:p>
    <w:p w14:paraId="69C29A13" w14:textId="77777777" w:rsidR="001C6EA3" w:rsidRDefault="001C6EA3" w:rsidP="00AF3168">
      <w:pPr>
        <w:rPr>
          <w:rFonts w:ascii="Times New Roman" w:hAnsi="Times New Roman" w:cs="Times New Roman"/>
          <w:sz w:val="24"/>
          <w:szCs w:val="24"/>
        </w:rPr>
      </w:pPr>
    </w:p>
    <w:p w14:paraId="62A00B7B" w14:textId="77777777" w:rsidR="001C6EA3" w:rsidRDefault="001C6EA3" w:rsidP="00AF3168">
      <w:pPr>
        <w:rPr>
          <w:rFonts w:ascii="Times New Roman" w:hAnsi="Times New Roman" w:cs="Times New Roman"/>
          <w:sz w:val="24"/>
          <w:szCs w:val="24"/>
        </w:rPr>
      </w:pPr>
    </w:p>
    <w:p w14:paraId="403B14B7" w14:textId="7D6642EA" w:rsidR="0002784D" w:rsidRPr="00671D94" w:rsidRDefault="000767F9" w:rsidP="0002784D">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Some </w:t>
      </w:r>
      <w:r w:rsidR="005C1EC7">
        <w:rPr>
          <w:rFonts w:ascii="Times New Roman" w:hAnsi="Times New Roman" w:cs="Times New Roman"/>
          <w:b/>
          <w:bCs/>
          <w:sz w:val="24"/>
          <w:szCs w:val="24"/>
        </w:rPr>
        <w:t>Note</w:t>
      </w:r>
      <w:r>
        <w:rPr>
          <w:rFonts w:ascii="Times New Roman" w:hAnsi="Times New Roman" w:cs="Times New Roman"/>
          <w:b/>
          <w:bCs/>
          <w:sz w:val="24"/>
          <w:szCs w:val="24"/>
        </w:rPr>
        <w:t>s</w:t>
      </w:r>
      <w:r w:rsidR="005C1EC7">
        <w:rPr>
          <w:rFonts w:ascii="Times New Roman" w:hAnsi="Times New Roman" w:cs="Times New Roman"/>
          <w:b/>
          <w:bCs/>
          <w:sz w:val="24"/>
          <w:szCs w:val="24"/>
        </w:rPr>
        <w:t xml:space="preserve"> on</w:t>
      </w:r>
      <w:r w:rsidR="0002784D" w:rsidRPr="00671D94">
        <w:rPr>
          <w:rFonts w:ascii="Times New Roman" w:hAnsi="Times New Roman" w:cs="Times New Roman"/>
          <w:b/>
          <w:bCs/>
          <w:sz w:val="24"/>
          <w:szCs w:val="24"/>
        </w:rPr>
        <w:t xml:space="preserve"> Sand Drying</w:t>
      </w:r>
    </w:p>
    <w:p w14:paraId="788CD781" w14:textId="359676EA" w:rsidR="0002784D" w:rsidRDefault="0002784D" w:rsidP="0002784D">
      <w:pPr>
        <w:rPr>
          <w:rFonts w:ascii="Times New Roman" w:eastAsia="Times New Roman" w:hAnsi="Times New Roman" w:cs="Times New Roman"/>
          <w:sz w:val="24"/>
          <w:szCs w:val="24"/>
          <w:lang w:val="en-GB" w:eastAsia="en-GB"/>
        </w:rPr>
      </w:pPr>
      <w:r>
        <w:rPr>
          <w:rFonts w:ascii="Times New Roman" w:hAnsi="Times New Roman" w:cs="Times New Roman"/>
          <w:sz w:val="24"/>
          <w:szCs w:val="24"/>
        </w:rPr>
        <w:t>Why was there a sand-drying plant built beside the Bangor engine shed? Very simply,</w:t>
      </w:r>
      <w:r w:rsidRPr="00B21447">
        <w:rPr>
          <w:b/>
          <w:bCs/>
          <w:color w:val="000000"/>
          <w:bdr w:val="none" w:sz="0" w:space="0" w:color="auto" w:frame="1"/>
        </w:rPr>
        <w:t xml:space="preserve"> </w:t>
      </w:r>
      <w:r>
        <w:rPr>
          <w:b/>
          <w:bCs/>
          <w:color w:val="000000"/>
          <w:bdr w:val="none" w:sz="0" w:space="0" w:color="auto" w:frame="1"/>
        </w:rPr>
        <w:t>t</w:t>
      </w:r>
      <w:r w:rsidRPr="00B21447">
        <w:rPr>
          <w:rStyle w:val="c0"/>
          <w:rFonts w:ascii="Times New Roman" w:hAnsi="Times New Roman" w:cs="Times New Roman"/>
          <w:color w:val="000000"/>
          <w:sz w:val="24"/>
          <w:szCs w:val="24"/>
          <w:bdr w:val="none" w:sz="0" w:space="0" w:color="auto" w:frame="1"/>
        </w:rPr>
        <w:t xml:space="preserve">he provision of dry sand </w:t>
      </w:r>
      <w:r>
        <w:rPr>
          <w:rStyle w:val="c0"/>
          <w:rFonts w:ascii="Times New Roman" w:hAnsi="Times New Roman" w:cs="Times New Roman"/>
          <w:color w:val="000000"/>
          <w:sz w:val="24"/>
          <w:szCs w:val="24"/>
          <w:bdr w:val="none" w:sz="0" w:space="0" w:color="auto" w:frame="1"/>
        </w:rPr>
        <w:t>was</w:t>
      </w:r>
      <w:r w:rsidRPr="00B21447">
        <w:rPr>
          <w:rStyle w:val="c0"/>
          <w:rFonts w:ascii="Times New Roman" w:hAnsi="Times New Roman" w:cs="Times New Roman"/>
          <w:color w:val="000000"/>
          <w:sz w:val="24"/>
          <w:szCs w:val="24"/>
          <w:bdr w:val="none" w:sz="0" w:space="0" w:color="auto" w:frame="1"/>
        </w:rPr>
        <w:t xml:space="preserve"> an important function of all locomotive sheds</w:t>
      </w:r>
      <w:r w:rsidRPr="00B21447">
        <w:rPr>
          <w:rStyle w:val="c0"/>
          <w:rFonts w:ascii="Times New Roman" w:hAnsi="Times New Roman" w:cs="Times New Roman"/>
          <w:sz w:val="24"/>
          <w:szCs w:val="24"/>
          <w:bdr w:val="none" w:sz="0" w:space="0" w:color="auto" w:frame="1"/>
        </w:rPr>
        <w:t>.</w:t>
      </w:r>
      <w:r w:rsidRPr="00B21447">
        <w:rPr>
          <w:rFonts w:ascii="Times New Roman" w:eastAsia="Times New Roman" w:hAnsi="Times New Roman" w:cs="Times New Roman"/>
          <w:sz w:val="24"/>
          <w:szCs w:val="24"/>
          <w:lang w:val="en-GB" w:eastAsia="en-GB"/>
        </w:rPr>
        <w:t xml:space="preserve"> Since the early days of steam locomotives, it has been normal to apply sand to the rail head to prevent wheels slipping and so aid their adhesion. </w:t>
      </w:r>
    </w:p>
    <w:p w14:paraId="29933F21" w14:textId="35160FD5" w:rsidR="0002784D" w:rsidRDefault="0002784D" w:rsidP="00671D94">
      <w:pPr>
        <w:pStyle w:val="p0"/>
        <w:shd w:val="clear" w:color="auto" w:fill="FFFFFF"/>
        <w:spacing w:before="0" w:beforeAutospacing="0" w:after="0" w:afterAutospacing="0" w:line="276" w:lineRule="auto"/>
        <w:textAlignment w:val="baseline"/>
        <w:rPr>
          <w:rStyle w:val="c0"/>
          <w:color w:val="000000"/>
          <w:bdr w:val="none" w:sz="0" w:space="0" w:color="auto" w:frame="1"/>
        </w:rPr>
      </w:pPr>
      <w:r w:rsidRPr="0064155D">
        <w:rPr>
          <w:rStyle w:val="c0"/>
          <w:color w:val="000000"/>
          <w:bdr w:val="none" w:sz="0" w:space="0" w:color="auto" w:frame="1"/>
        </w:rPr>
        <w:t>A means was needed to improve the grip of the wheels on the track and a simple solution was found in applying sand between the driving wheels and the rails.  This became part of the firem</w:t>
      </w:r>
      <w:r w:rsidR="005C1EC7">
        <w:rPr>
          <w:rStyle w:val="c0"/>
          <w:color w:val="000000"/>
          <w:bdr w:val="none" w:sz="0" w:space="0" w:color="auto" w:frame="1"/>
        </w:rPr>
        <w:t>e</w:t>
      </w:r>
      <w:r w:rsidRPr="0064155D">
        <w:rPr>
          <w:rStyle w:val="c0"/>
          <w:color w:val="000000"/>
          <w:bdr w:val="none" w:sz="0" w:space="0" w:color="auto" w:frame="1"/>
        </w:rPr>
        <w:t>n’s duties and</w:t>
      </w:r>
      <w:r w:rsidR="00671D94">
        <w:rPr>
          <w:rStyle w:val="c0"/>
          <w:color w:val="000000"/>
          <w:bdr w:val="none" w:sz="0" w:space="0" w:color="auto" w:frame="1"/>
        </w:rPr>
        <w:t xml:space="preserve"> in the early years of steam locomotives, </w:t>
      </w:r>
      <w:r w:rsidRPr="0064155D">
        <w:rPr>
          <w:rStyle w:val="c0"/>
          <w:color w:val="000000"/>
          <w:bdr w:val="none" w:sz="0" w:space="0" w:color="auto" w:frame="1"/>
        </w:rPr>
        <w:t>they would climb down from the engine and apply sand directly to the rails.  </w:t>
      </w:r>
      <w:r w:rsidR="005C1EC7">
        <w:rPr>
          <w:rStyle w:val="c0"/>
          <w:color w:val="000000"/>
          <w:bdr w:val="none" w:sz="0" w:space="0" w:color="auto" w:frame="1"/>
        </w:rPr>
        <w:t xml:space="preserve">As this was inevitably </w:t>
      </w:r>
      <w:r w:rsidRPr="0064155D">
        <w:rPr>
          <w:rStyle w:val="c0"/>
          <w:color w:val="000000"/>
          <w:bdr w:val="none" w:sz="0" w:space="0" w:color="auto" w:frame="1"/>
        </w:rPr>
        <w:t xml:space="preserve">a slow process, </w:t>
      </w:r>
      <w:r w:rsidR="005C1EC7">
        <w:rPr>
          <w:rStyle w:val="c0"/>
          <w:color w:val="000000"/>
          <w:bdr w:val="none" w:sz="0" w:space="0" w:color="auto" w:frame="1"/>
        </w:rPr>
        <w:t>it was soon</w:t>
      </w:r>
      <w:r w:rsidRPr="0064155D">
        <w:rPr>
          <w:rStyle w:val="c0"/>
          <w:color w:val="000000"/>
          <w:bdr w:val="none" w:sz="0" w:space="0" w:color="auto" w:frame="1"/>
        </w:rPr>
        <w:t xml:space="preserve"> automated so a driver could drop sand directly in front of the wheels via pipes from sandboxes mounted above the wheels.   Gravity fed, the process depended on a supply of dry sand to pass freely through the pipes.  Any sign of dampness and the sand would clog.  </w:t>
      </w:r>
    </w:p>
    <w:p w14:paraId="6DB5E7B6" w14:textId="768720D5" w:rsidR="004F29C8" w:rsidRDefault="004F29C8" w:rsidP="00671D94">
      <w:pPr>
        <w:pStyle w:val="p0"/>
        <w:shd w:val="clear" w:color="auto" w:fill="FFFFFF"/>
        <w:spacing w:before="0" w:beforeAutospacing="0" w:after="0" w:afterAutospacing="0" w:line="276" w:lineRule="auto"/>
        <w:textAlignment w:val="baseline"/>
        <w:rPr>
          <w:rStyle w:val="c0"/>
          <w:color w:val="000000"/>
          <w:bdr w:val="none" w:sz="0" w:space="0" w:color="auto" w:frame="1"/>
        </w:rPr>
      </w:pPr>
    </w:p>
    <w:p w14:paraId="79E6F471" w14:textId="77777777" w:rsidR="001C6EA3" w:rsidRDefault="004F29C8" w:rsidP="005C1EC7">
      <w:pPr>
        <w:pStyle w:val="p0"/>
        <w:shd w:val="clear" w:color="auto" w:fill="FFFFFF"/>
        <w:spacing w:before="0" w:beforeAutospacing="0" w:after="0" w:afterAutospacing="0" w:line="276" w:lineRule="auto"/>
        <w:textAlignment w:val="baseline"/>
      </w:pPr>
      <w:r>
        <w:t>One</w:t>
      </w:r>
      <w:r w:rsidRPr="004F29C8">
        <w:t xml:space="preserve"> design placed the sandboxes in front of the wheels with a disc valve, rotated by a linkage inside the cab and allowing the sand to fall onto the rail. Problems though were encountered with the disc valves jamming in their gritty environment and the placement of the sand ahead of the wheel meant that strong winds could blow the sand off the rail before the locomotive could effectively make use of it.</w:t>
      </w:r>
      <w:r w:rsidRPr="004F29C8">
        <w:br/>
      </w:r>
    </w:p>
    <w:p w14:paraId="7BF4DDD8" w14:textId="6A95214F" w:rsidR="005C1EC7" w:rsidRDefault="00162864" w:rsidP="005C1EC7">
      <w:pPr>
        <w:pStyle w:val="p0"/>
        <w:shd w:val="clear" w:color="auto" w:fill="FFFFFF"/>
        <w:spacing w:before="0" w:beforeAutospacing="0" w:after="0" w:afterAutospacing="0" w:line="276" w:lineRule="auto"/>
        <w:textAlignment w:val="baseline"/>
      </w:pPr>
      <w:r>
        <w:t>In Britain, t</w:t>
      </w:r>
      <w:r w:rsidR="004F29C8" w:rsidRPr="004F29C8">
        <w:t xml:space="preserve">he Midland Railway </w:t>
      </w:r>
      <w:r>
        <w:t>introduce</w:t>
      </w:r>
      <w:r w:rsidR="004F29C8" w:rsidRPr="004F29C8">
        <w:t>d</w:t>
      </w:r>
      <w:r>
        <w:t xml:space="preserve"> in 1886</w:t>
      </w:r>
      <w:r w:rsidR="004F29C8" w:rsidRPr="004F29C8">
        <w:t xml:space="preserve"> a system that used compressed air bled from the Westinghouse brake pump to blow the sand under the wheels. </w:t>
      </w:r>
      <w:r w:rsidR="004F29C8">
        <w:t>T</w:t>
      </w:r>
      <w:r w:rsidR="004F29C8" w:rsidRPr="004F29C8">
        <w:t xml:space="preserve">he design was adapted to use steam instead of compressed air, and this system was widely adopted </w:t>
      </w:r>
      <w:r w:rsidR="005C1EC7" w:rsidRPr="004F29C8">
        <w:t xml:space="preserve">throughout </w:t>
      </w:r>
      <w:r w:rsidR="005C1EC7">
        <w:t>the</w:t>
      </w:r>
      <w:r w:rsidR="004F29C8">
        <w:t xml:space="preserve"> United Kingdom</w:t>
      </w:r>
      <w:r w:rsidR="005C1EC7">
        <w:t>, as shown in the figure</w:t>
      </w:r>
      <w:r w:rsidR="00481F5C" w:rsidRPr="009E25C9">
        <w:rPr>
          <w:noProof/>
          <w:color w:val="000080"/>
          <w:sz w:val="27"/>
          <w:szCs w:val="27"/>
        </w:rPr>
        <w:drawing>
          <wp:anchor distT="0" distB="0" distL="114300" distR="114300" simplePos="0" relativeHeight="251672576" behindDoc="1" locked="0" layoutInCell="1" allowOverlap="1" wp14:anchorId="52ADFE4A" wp14:editId="06A4E77B">
            <wp:simplePos x="0" y="0"/>
            <wp:positionH relativeFrom="column">
              <wp:posOffset>0</wp:posOffset>
            </wp:positionH>
            <wp:positionV relativeFrom="paragraph">
              <wp:posOffset>-2540</wp:posOffset>
            </wp:positionV>
            <wp:extent cx="2733675" cy="2387360"/>
            <wp:effectExtent l="0" t="0" r="0" b="0"/>
            <wp:wrapTight wrapText="bothSides">
              <wp:wrapPolygon edited="0">
                <wp:start x="0" y="0"/>
                <wp:lineTo x="0" y="21376"/>
                <wp:lineTo x="21374" y="21376"/>
                <wp:lineTo x="21374" y="0"/>
                <wp:lineTo x="0" y="0"/>
              </wp:wrapPolygon>
            </wp:wrapTight>
            <wp:docPr id="12" name="Picture 12" descr="Locomotive steam s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omotive steam sand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3675" cy="238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C6EA3">
        <w:t>.</w:t>
      </w:r>
    </w:p>
    <w:p w14:paraId="35BAEF51" w14:textId="77777777" w:rsidR="005C1EC7" w:rsidRDefault="005C1EC7" w:rsidP="005C1EC7">
      <w:pPr>
        <w:pStyle w:val="p0"/>
        <w:shd w:val="clear" w:color="auto" w:fill="FFFFFF"/>
        <w:spacing w:before="0" w:beforeAutospacing="0" w:after="0" w:afterAutospacing="0" w:line="276" w:lineRule="auto"/>
        <w:textAlignment w:val="baseline"/>
      </w:pPr>
    </w:p>
    <w:p w14:paraId="5A5CD452" w14:textId="531BDB0B" w:rsidR="00B72A86" w:rsidRDefault="004F29C8" w:rsidP="0002784D">
      <w:pPr>
        <w:rPr>
          <w:rFonts w:ascii="Times New Roman" w:hAnsi="Times New Roman" w:cs="Times New Roman"/>
          <w:color w:val="131415"/>
          <w:sz w:val="24"/>
          <w:szCs w:val="24"/>
          <w:shd w:val="clear" w:color="auto" w:fill="FFFFFF"/>
        </w:rPr>
      </w:pPr>
      <w:r>
        <w:rPr>
          <w:rFonts w:ascii="Times New Roman" w:eastAsia="Times New Roman" w:hAnsi="Times New Roman" w:cs="Times New Roman"/>
          <w:sz w:val="24"/>
          <w:szCs w:val="24"/>
          <w:lang w:val="en-GB" w:eastAsia="en-GB"/>
        </w:rPr>
        <w:t>By way of example, t</w:t>
      </w:r>
      <w:r w:rsidR="00B72A86">
        <w:rPr>
          <w:rFonts w:ascii="Times New Roman" w:eastAsia="Times New Roman" w:hAnsi="Times New Roman" w:cs="Times New Roman"/>
          <w:sz w:val="24"/>
          <w:szCs w:val="24"/>
          <w:lang w:val="en-GB" w:eastAsia="en-GB"/>
        </w:rPr>
        <w:t xml:space="preserve">he plant </w:t>
      </w:r>
      <w:r w:rsidR="001C6EA3">
        <w:rPr>
          <w:rFonts w:ascii="Times New Roman" w:eastAsia="Times New Roman" w:hAnsi="Times New Roman" w:cs="Times New Roman"/>
          <w:sz w:val="24"/>
          <w:szCs w:val="24"/>
          <w:lang w:val="en-GB" w:eastAsia="en-GB"/>
        </w:rPr>
        <w:t xml:space="preserve">at Rowsley </w:t>
      </w:r>
      <w:r w:rsidR="00B72A86">
        <w:rPr>
          <w:rFonts w:ascii="Times New Roman" w:eastAsia="Times New Roman" w:hAnsi="Times New Roman" w:cs="Times New Roman"/>
          <w:sz w:val="24"/>
          <w:szCs w:val="24"/>
          <w:lang w:val="en-GB" w:eastAsia="en-GB"/>
        </w:rPr>
        <w:t xml:space="preserve">operated </w:t>
      </w:r>
      <w:r w:rsidR="005C1EC7">
        <w:rPr>
          <w:rFonts w:ascii="Times New Roman" w:eastAsia="Times New Roman" w:hAnsi="Times New Roman" w:cs="Times New Roman"/>
          <w:sz w:val="24"/>
          <w:szCs w:val="24"/>
          <w:lang w:val="en-GB" w:eastAsia="en-GB"/>
        </w:rPr>
        <w:t>with</w:t>
      </w:r>
      <w:r w:rsidR="00B72A86" w:rsidRPr="00B72A86">
        <w:rPr>
          <w:color w:val="131415"/>
          <w:shd w:val="clear" w:color="auto" w:fill="FFFFFF"/>
        </w:rPr>
        <w:t xml:space="preserve"> </w:t>
      </w:r>
      <w:r w:rsidR="00B72A86" w:rsidRPr="005C1EC7">
        <w:rPr>
          <w:rFonts w:ascii="Times New Roman" w:hAnsi="Times New Roman" w:cs="Times New Roman"/>
          <w:color w:val="131415"/>
          <w:sz w:val="24"/>
          <w:szCs w:val="24"/>
          <w:shd w:val="clear" w:color="auto" w:fill="FFFFFF"/>
        </w:rPr>
        <w:t>wet sand</w:t>
      </w:r>
      <w:r w:rsidR="00B72A86" w:rsidRPr="00B72A86">
        <w:rPr>
          <w:rFonts w:ascii="Times New Roman" w:hAnsi="Times New Roman" w:cs="Times New Roman"/>
          <w:color w:val="131415"/>
          <w:sz w:val="24"/>
          <w:szCs w:val="24"/>
          <w:shd w:val="clear" w:color="auto" w:fill="FFFFFF"/>
        </w:rPr>
        <w:t xml:space="preserve"> </w:t>
      </w:r>
      <w:r w:rsidR="005C1EC7">
        <w:rPr>
          <w:rFonts w:ascii="Times New Roman" w:hAnsi="Times New Roman" w:cs="Times New Roman"/>
          <w:color w:val="131415"/>
          <w:sz w:val="24"/>
          <w:szCs w:val="24"/>
          <w:shd w:val="clear" w:color="auto" w:fill="FFFFFF"/>
        </w:rPr>
        <w:t xml:space="preserve">being </w:t>
      </w:r>
      <w:proofErr w:type="spellStart"/>
      <w:r w:rsidR="00B72A86" w:rsidRPr="00B72A86">
        <w:rPr>
          <w:rFonts w:ascii="Times New Roman" w:hAnsi="Times New Roman" w:cs="Times New Roman"/>
          <w:color w:val="131415"/>
          <w:sz w:val="24"/>
          <w:szCs w:val="24"/>
          <w:shd w:val="clear" w:color="auto" w:fill="FFFFFF"/>
        </w:rPr>
        <w:t>shovelled</w:t>
      </w:r>
      <w:proofErr w:type="spellEnd"/>
      <w:r w:rsidR="00B72A86" w:rsidRPr="00B72A86">
        <w:rPr>
          <w:rFonts w:ascii="Times New Roman" w:hAnsi="Times New Roman" w:cs="Times New Roman"/>
          <w:color w:val="131415"/>
          <w:sz w:val="24"/>
          <w:szCs w:val="24"/>
          <w:shd w:val="clear" w:color="auto" w:fill="FFFFFF"/>
        </w:rPr>
        <w:t xml:space="preserve"> into the top of the furnace out of a wagon on the </w:t>
      </w:r>
      <w:r w:rsidR="005C1EC7">
        <w:rPr>
          <w:rFonts w:ascii="Times New Roman" w:hAnsi="Times New Roman" w:cs="Times New Roman"/>
          <w:color w:val="131415"/>
          <w:sz w:val="24"/>
          <w:szCs w:val="24"/>
          <w:shd w:val="clear" w:color="auto" w:fill="FFFFFF"/>
        </w:rPr>
        <w:t>track</w:t>
      </w:r>
      <w:r w:rsidR="00B72A86" w:rsidRPr="00B72A86">
        <w:rPr>
          <w:rFonts w:ascii="Times New Roman" w:hAnsi="Times New Roman" w:cs="Times New Roman"/>
          <w:color w:val="131415"/>
          <w:sz w:val="24"/>
          <w:szCs w:val="24"/>
          <w:shd w:val="clear" w:color="auto" w:fill="FFFFFF"/>
        </w:rPr>
        <w:t xml:space="preserve"> next to the sand dryer</w:t>
      </w:r>
      <w:r w:rsidR="001C6EA3">
        <w:rPr>
          <w:rFonts w:ascii="Times New Roman" w:hAnsi="Times New Roman" w:cs="Times New Roman"/>
          <w:color w:val="131415"/>
          <w:sz w:val="24"/>
          <w:szCs w:val="24"/>
          <w:shd w:val="clear" w:color="auto" w:fill="FFFFFF"/>
        </w:rPr>
        <w:t>.</w:t>
      </w:r>
      <w:r w:rsidR="00B72A86" w:rsidRPr="00B72A86">
        <w:rPr>
          <w:rFonts w:ascii="Times New Roman" w:hAnsi="Times New Roman" w:cs="Times New Roman"/>
          <w:color w:val="131415"/>
          <w:sz w:val="24"/>
          <w:szCs w:val="24"/>
          <w:shd w:val="clear" w:color="auto" w:fill="FFFFFF"/>
        </w:rPr>
        <w:t xml:space="preserve"> There were outlet slots at the bottom of the furnace where the dry sand appeared and was </w:t>
      </w:r>
      <w:r w:rsidR="005C1EC7">
        <w:rPr>
          <w:rFonts w:ascii="Times New Roman" w:hAnsi="Times New Roman" w:cs="Times New Roman"/>
          <w:color w:val="131415"/>
          <w:sz w:val="24"/>
          <w:szCs w:val="24"/>
          <w:shd w:val="clear" w:color="auto" w:fill="FFFFFF"/>
        </w:rPr>
        <w:t xml:space="preserve">then </w:t>
      </w:r>
      <w:r w:rsidR="00B72A86" w:rsidRPr="00B72A86">
        <w:rPr>
          <w:rFonts w:ascii="Times New Roman" w:hAnsi="Times New Roman" w:cs="Times New Roman"/>
          <w:color w:val="131415"/>
          <w:sz w:val="24"/>
          <w:szCs w:val="24"/>
          <w:shd w:val="clear" w:color="auto" w:fill="FFFFFF"/>
        </w:rPr>
        <w:t>collected in buckets to fill the sand boxes of locos by the cleaners.</w:t>
      </w:r>
    </w:p>
    <w:p w14:paraId="20611001" w14:textId="366FA187" w:rsidR="0002784D" w:rsidRDefault="0002784D" w:rsidP="0002784D">
      <w:pP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Passengers today might think the track </w:t>
      </w:r>
      <w:r w:rsidR="00420B1C">
        <w:rPr>
          <w:rFonts w:ascii="Times New Roman" w:eastAsia="Times New Roman" w:hAnsi="Times New Roman" w:cs="Times New Roman"/>
          <w:sz w:val="24"/>
          <w:szCs w:val="24"/>
          <w:lang w:val="en-GB" w:eastAsia="en-GB"/>
        </w:rPr>
        <w:t xml:space="preserve">between Bangor and Belfast </w:t>
      </w:r>
      <w:r>
        <w:rPr>
          <w:rFonts w:ascii="Times New Roman" w:eastAsia="Times New Roman" w:hAnsi="Times New Roman" w:cs="Times New Roman"/>
          <w:sz w:val="24"/>
          <w:szCs w:val="24"/>
          <w:lang w:val="en-GB" w:eastAsia="en-GB"/>
        </w:rPr>
        <w:t xml:space="preserve">is smooth and level, in practice there are significant gradients; the steepest is the climb from Holywood towards Marino and on up to Craigavad, but even leaving Bangor there is a slope up to Bangor West. And if the wheels slipped, as they were particularly prone to with leaves on the line in autumn, it posed a major problem for the running of the operation. </w:t>
      </w:r>
    </w:p>
    <w:p w14:paraId="365153CB" w14:textId="4D3D94E3" w:rsidR="00420B1C" w:rsidRDefault="005C1EC7" w:rsidP="00420B1C">
      <w:pPr>
        <w:rPr>
          <w:rFonts w:ascii="Times New Roman" w:hAnsi="Times New Roman" w:cs="Times New Roman"/>
          <w:color w:val="131415"/>
          <w:sz w:val="24"/>
          <w:szCs w:val="24"/>
          <w:shd w:val="clear" w:color="auto" w:fill="FFFFFF"/>
        </w:rPr>
      </w:pPr>
      <w:r>
        <w:rPr>
          <w:rFonts w:ascii="Times New Roman" w:eastAsia="Times New Roman" w:hAnsi="Times New Roman" w:cs="Times New Roman"/>
          <w:sz w:val="24"/>
          <w:szCs w:val="24"/>
          <w:lang w:val="en-GB" w:eastAsia="en-GB"/>
        </w:rPr>
        <w:lastRenderedPageBreak/>
        <w:t xml:space="preserve">The original source of the sand is not known, but it may have come </w:t>
      </w:r>
      <w:r w:rsidR="00C25621">
        <w:rPr>
          <w:rFonts w:ascii="Times New Roman" w:eastAsia="Times New Roman" w:hAnsi="Times New Roman" w:cs="Times New Roman"/>
          <w:sz w:val="24"/>
          <w:szCs w:val="24"/>
          <w:lang w:val="en-GB" w:eastAsia="en-GB"/>
        </w:rPr>
        <w:t>either</w:t>
      </w:r>
      <w:r w:rsidR="0002784D">
        <w:rPr>
          <w:rFonts w:ascii="Times New Roman" w:eastAsia="Times New Roman" w:hAnsi="Times New Roman" w:cs="Times New Roman"/>
          <w:sz w:val="24"/>
          <w:szCs w:val="24"/>
          <w:lang w:val="en-GB" w:eastAsia="en-GB"/>
        </w:rPr>
        <w:t xml:space="preserve"> from the seashore or the old sandpit where </w:t>
      </w:r>
      <w:r>
        <w:rPr>
          <w:rFonts w:ascii="Times New Roman" w:eastAsia="Times New Roman" w:hAnsi="Times New Roman" w:cs="Times New Roman"/>
          <w:sz w:val="24"/>
          <w:szCs w:val="24"/>
          <w:lang w:val="en-GB" w:eastAsia="en-GB"/>
        </w:rPr>
        <w:t xml:space="preserve">Bangor </w:t>
      </w:r>
      <w:r w:rsidR="0002784D">
        <w:rPr>
          <w:rFonts w:ascii="Times New Roman" w:eastAsia="Times New Roman" w:hAnsi="Times New Roman" w:cs="Times New Roman"/>
          <w:sz w:val="24"/>
          <w:szCs w:val="24"/>
          <w:lang w:val="en-GB" w:eastAsia="en-GB"/>
        </w:rPr>
        <w:t xml:space="preserve">Hospital </w:t>
      </w:r>
      <w:r>
        <w:rPr>
          <w:rFonts w:ascii="Times New Roman" w:eastAsia="Times New Roman" w:hAnsi="Times New Roman" w:cs="Times New Roman"/>
          <w:sz w:val="24"/>
          <w:szCs w:val="24"/>
          <w:lang w:val="en-GB" w:eastAsia="en-GB"/>
        </w:rPr>
        <w:t>was later built</w:t>
      </w:r>
      <w:r w:rsidR="0002784D">
        <w:rPr>
          <w:rFonts w:ascii="Times New Roman" w:eastAsia="Times New Roman" w:hAnsi="Times New Roman" w:cs="Times New Roman"/>
          <w:sz w:val="24"/>
          <w:szCs w:val="24"/>
          <w:lang w:val="en-GB" w:eastAsia="en-GB"/>
        </w:rPr>
        <w:t>. Th</w:t>
      </w:r>
      <w:r>
        <w:rPr>
          <w:rFonts w:ascii="Times New Roman" w:eastAsia="Times New Roman" w:hAnsi="Times New Roman" w:cs="Times New Roman"/>
          <w:sz w:val="24"/>
          <w:szCs w:val="24"/>
          <w:lang w:val="en-GB" w:eastAsia="en-GB"/>
        </w:rPr>
        <w:t>at</w:t>
      </w:r>
      <w:r w:rsidR="00420B1C">
        <w:rPr>
          <w:rFonts w:ascii="Times New Roman" w:eastAsia="Times New Roman" w:hAnsi="Times New Roman" w:cs="Times New Roman"/>
          <w:sz w:val="24"/>
          <w:szCs w:val="24"/>
          <w:lang w:val="en-GB" w:eastAsia="en-GB"/>
        </w:rPr>
        <w:t xml:space="preserve"> sandpit</w:t>
      </w:r>
      <w:r w:rsidR="0002784D">
        <w:rPr>
          <w:rFonts w:ascii="Times New Roman" w:eastAsia="Times New Roman" w:hAnsi="Times New Roman" w:cs="Times New Roman"/>
          <w:sz w:val="24"/>
          <w:szCs w:val="24"/>
          <w:lang w:val="en-GB" w:eastAsia="en-GB"/>
        </w:rPr>
        <w:t xml:space="preserve"> is mentioned in William </w:t>
      </w:r>
      <w:proofErr w:type="spellStart"/>
      <w:r w:rsidR="0002784D">
        <w:rPr>
          <w:rFonts w:ascii="Times New Roman" w:eastAsia="Times New Roman" w:hAnsi="Times New Roman" w:cs="Times New Roman"/>
          <w:sz w:val="24"/>
          <w:szCs w:val="24"/>
          <w:lang w:val="en-GB" w:eastAsia="en-GB"/>
        </w:rPr>
        <w:t>Seyers</w:t>
      </w:r>
      <w:proofErr w:type="spellEnd"/>
      <w:r w:rsidR="0002784D">
        <w:rPr>
          <w:rFonts w:ascii="Times New Roman" w:eastAsia="Times New Roman" w:hAnsi="Times New Roman" w:cs="Times New Roman"/>
          <w:sz w:val="24"/>
          <w:szCs w:val="24"/>
          <w:lang w:val="en-GB" w:eastAsia="en-GB"/>
        </w:rPr>
        <w:t xml:space="preserve">’ recollections. </w:t>
      </w:r>
      <w:r>
        <w:rPr>
          <w:rFonts w:ascii="Times New Roman" w:eastAsia="Times New Roman" w:hAnsi="Times New Roman" w:cs="Times New Roman"/>
          <w:sz w:val="24"/>
          <w:szCs w:val="24"/>
          <w:lang w:val="en-GB" w:eastAsia="en-GB"/>
        </w:rPr>
        <w:t>It is known that</w:t>
      </w:r>
      <w:r w:rsidR="00420B1C">
        <w:rPr>
          <w:rFonts w:ascii="Times New Roman" w:hAnsi="Times New Roman" w:cs="Times New Roman"/>
          <w:color w:val="131415"/>
          <w:sz w:val="24"/>
          <w:szCs w:val="24"/>
          <w:shd w:val="clear" w:color="auto" w:fill="FFFFFF"/>
        </w:rPr>
        <w:t xml:space="preserve"> sand from the local beach was used on the Welsh </w:t>
      </w:r>
      <w:proofErr w:type="spellStart"/>
      <w:r w:rsidR="00420B1C">
        <w:rPr>
          <w:rFonts w:ascii="Times New Roman" w:hAnsi="Times New Roman" w:cs="Times New Roman"/>
          <w:color w:val="131415"/>
          <w:sz w:val="24"/>
          <w:szCs w:val="24"/>
          <w:shd w:val="clear" w:color="auto" w:fill="FFFFFF"/>
        </w:rPr>
        <w:t>Talyllyn</w:t>
      </w:r>
      <w:proofErr w:type="spellEnd"/>
      <w:r w:rsidR="00420B1C">
        <w:rPr>
          <w:rFonts w:ascii="Times New Roman" w:hAnsi="Times New Roman" w:cs="Times New Roman"/>
          <w:color w:val="131415"/>
          <w:sz w:val="24"/>
          <w:szCs w:val="24"/>
          <w:shd w:val="clear" w:color="auto" w:fill="FFFFFF"/>
        </w:rPr>
        <w:t xml:space="preserve"> Railway in its early operating days.</w:t>
      </w:r>
    </w:p>
    <w:p w14:paraId="56CD7744" w14:textId="01CD66B3" w:rsidR="00151862" w:rsidRDefault="006A25DD">
      <w:pPr>
        <w:rPr>
          <w:rFonts w:ascii="Times New Roman" w:eastAsiaTheme="minorEastAsia" w:hAnsi="Times New Roman" w:cs="Times New Roman"/>
          <w:color w:val="202122"/>
          <w:sz w:val="24"/>
          <w:szCs w:val="24"/>
          <w:shd w:val="clear" w:color="auto" w:fill="FFFFFF"/>
          <w:lang w:val="en-GB" w:eastAsia="en-GB"/>
        </w:rPr>
      </w:pPr>
      <w:r>
        <w:rPr>
          <w:rFonts w:ascii="Times New Roman" w:eastAsiaTheme="minorEastAsia" w:hAnsi="Times New Roman" w:cs="Times New Roman"/>
          <w:color w:val="202122"/>
          <w:sz w:val="24"/>
          <w:szCs w:val="24"/>
          <w:shd w:val="clear" w:color="auto" w:fill="FFFFFF"/>
          <w:lang w:val="en-GB" w:eastAsia="en-GB"/>
        </w:rPr>
        <w:t>It is important to note that</w:t>
      </w:r>
      <w:r w:rsidR="009C3DAA">
        <w:rPr>
          <w:rFonts w:ascii="Times New Roman" w:eastAsiaTheme="minorEastAsia" w:hAnsi="Times New Roman" w:cs="Times New Roman"/>
          <w:color w:val="202122"/>
          <w:sz w:val="24"/>
          <w:szCs w:val="24"/>
          <w:shd w:val="clear" w:color="auto" w:fill="FFFFFF"/>
          <w:lang w:val="en-GB" w:eastAsia="en-GB"/>
        </w:rPr>
        <w:t xml:space="preserve"> the chimney had nothing to do with letting steam or smoke escape from the engine shed while </w:t>
      </w:r>
      <w:r w:rsidR="000E2658">
        <w:rPr>
          <w:rFonts w:ascii="Times New Roman" w:eastAsiaTheme="minorEastAsia" w:hAnsi="Times New Roman" w:cs="Times New Roman"/>
          <w:color w:val="202122"/>
          <w:sz w:val="24"/>
          <w:szCs w:val="24"/>
          <w:shd w:val="clear" w:color="auto" w:fill="FFFFFF"/>
          <w:lang w:val="en-GB" w:eastAsia="en-GB"/>
        </w:rPr>
        <w:t xml:space="preserve">a </w:t>
      </w:r>
      <w:r w:rsidR="009C3DAA">
        <w:rPr>
          <w:rFonts w:ascii="Times New Roman" w:eastAsiaTheme="minorEastAsia" w:hAnsi="Times New Roman" w:cs="Times New Roman"/>
          <w:color w:val="202122"/>
          <w:sz w:val="24"/>
          <w:szCs w:val="24"/>
          <w:shd w:val="clear" w:color="auto" w:fill="FFFFFF"/>
          <w:lang w:val="en-GB" w:eastAsia="en-GB"/>
        </w:rPr>
        <w:t>locomotive</w:t>
      </w:r>
      <w:r w:rsidR="000E2658">
        <w:rPr>
          <w:rFonts w:ascii="Times New Roman" w:eastAsiaTheme="minorEastAsia" w:hAnsi="Times New Roman" w:cs="Times New Roman"/>
          <w:color w:val="202122"/>
          <w:sz w:val="24"/>
          <w:szCs w:val="24"/>
          <w:shd w:val="clear" w:color="auto" w:fill="FFFFFF"/>
          <w:lang w:val="en-GB" w:eastAsia="en-GB"/>
        </w:rPr>
        <w:t xml:space="preserve"> was</w:t>
      </w:r>
      <w:r w:rsidR="009C3DAA">
        <w:rPr>
          <w:rFonts w:ascii="Times New Roman" w:eastAsiaTheme="minorEastAsia" w:hAnsi="Times New Roman" w:cs="Times New Roman"/>
          <w:color w:val="202122"/>
          <w:sz w:val="24"/>
          <w:szCs w:val="24"/>
          <w:shd w:val="clear" w:color="auto" w:fill="FFFFFF"/>
          <w:lang w:val="en-GB" w:eastAsia="en-GB"/>
        </w:rPr>
        <w:t xml:space="preserve"> fired up inside</w:t>
      </w:r>
      <w:r w:rsidR="00E14337">
        <w:rPr>
          <w:rFonts w:ascii="Times New Roman" w:eastAsiaTheme="minorEastAsia" w:hAnsi="Times New Roman" w:cs="Times New Roman"/>
          <w:color w:val="202122"/>
          <w:sz w:val="24"/>
          <w:szCs w:val="24"/>
          <w:shd w:val="clear" w:color="auto" w:fill="FFFFFF"/>
          <w:lang w:val="en-GB" w:eastAsia="en-GB"/>
        </w:rPr>
        <w:t xml:space="preserve"> – although close to each other</w:t>
      </w:r>
      <w:r w:rsidR="001C6EA3">
        <w:rPr>
          <w:rFonts w:ascii="Times New Roman" w:eastAsiaTheme="minorEastAsia" w:hAnsi="Times New Roman" w:cs="Times New Roman"/>
          <w:color w:val="202122"/>
          <w:sz w:val="24"/>
          <w:szCs w:val="24"/>
          <w:shd w:val="clear" w:color="auto" w:fill="FFFFFF"/>
          <w:lang w:val="en-GB" w:eastAsia="en-GB"/>
        </w:rPr>
        <w:t>,</w:t>
      </w:r>
      <w:r w:rsidR="00E14337">
        <w:rPr>
          <w:rFonts w:ascii="Times New Roman" w:eastAsiaTheme="minorEastAsia" w:hAnsi="Times New Roman" w:cs="Times New Roman"/>
          <w:color w:val="202122"/>
          <w:sz w:val="24"/>
          <w:szCs w:val="24"/>
          <w:shd w:val="clear" w:color="auto" w:fill="FFFFFF"/>
          <w:lang w:val="en-GB" w:eastAsia="en-GB"/>
        </w:rPr>
        <w:t xml:space="preserve"> the two buildings were physically separate.</w:t>
      </w:r>
    </w:p>
    <w:p w14:paraId="2E2A3FE0" w14:textId="77777777" w:rsidR="000767F9" w:rsidRDefault="000767F9">
      <w:pPr>
        <w:rPr>
          <w:rFonts w:ascii="Times New Roman" w:eastAsiaTheme="minorEastAsia" w:hAnsi="Times New Roman" w:cs="Times New Roman"/>
          <w:color w:val="202122"/>
          <w:sz w:val="24"/>
          <w:szCs w:val="24"/>
          <w:shd w:val="clear" w:color="auto" w:fill="FFFFFF"/>
          <w:lang w:val="en-GB" w:eastAsia="en-GB"/>
        </w:rPr>
      </w:pPr>
    </w:p>
    <w:p w14:paraId="6F55415D" w14:textId="79038CBF" w:rsidR="00151862" w:rsidRPr="00BB07A8" w:rsidRDefault="00BB07A8">
      <w:pPr>
        <w:rPr>
          <w:rFonts w:ascii="Times New Roman" w:hAnsi="Times New Roman" w:cs="Times New Roman"/>
          <w:b/>
          <w:iCs/>
          <w:sz w:val="24"/>
          <w:szCs w:val="24"/>
        </w:rPr>
      </w:pPr>
      <w:r w:rsidRPr="00BB07A8">
        <w:rPr>
          <w:rFonts w:ascii="Times New Roman" w:hAnsi="Times New Roman" w:cs="Times New Roman"/>
          <w:b/>
          <w:iCs/>
          <w:sz w:val="24"/>
          <w:szCs w:val="24"/>
        </w:rPr>
        <w:t xml:space="preserve">The </w:t>
      </w:r>
      <w:r w:rsidR="00671507">
        <w:rPr>
          <w:rFonts w:ascii="Times New Roman" w:hAnsi="Times New Roman" w:cs="Times New Roman"/>
          <w:b/>
          <w:iCs/>
          <w:sz w:val="24"/>
          <w:szCs w:val="24"/>
        </w:rPr>
        <w:t xml:space="preserve">Adjacent </w:t>
      </w:r>
      <w:r w:rsidRPr="00BB07A8">
        <w:rPr>
          <w:rFonts w:ascii="Times New Roman" w:hAnsi="Times New Roman" w:cs="Times New Roman"/>
          <w:b/>
          <w:iCs/>
          <w:sz w:val="24"/>
          <w:szCs w:val="24"/>
        </w:rPr>
        <w:t>Railway Houses at Bangor</w:t>
      </w:r>
    </w:p>
    <w:p w14:paraId="2A74A93D" w14:textId="1391AF02" w:rsidR="00E14337" w:rsidRDefault="00E14337">
      <w:pPr>
        <w:rPr>
          <w:rFonts w:ascii="Times New Roman" w:hAnsi="Times New Roman" w:cs="Times New Roman"/>
          <w:bCs/>
          <w:iCs/>
          <w:sz w:val="24"/>
          <w:szCs w:val="24"/>
        </w:rPr>
      </w:pPr>
      <w:r>
        <w:rPr>
          <w:noProof/>
        </w:rPr>
        <w:drawing>
          <wp:anchor distT="0" distB="0" distL="114300" distR="114300" simplePos="0" relativeHeight="251685888" behindDoc="1" locked="0" layoutInCell="1" allowOverlap="1" wp14:anchorId="0247BC40" wp14:editId="5219E22B">
            <wp:simplePos x="0" y="0"/>
            <wp:positionH relativeFrom="margin">
              <wp:posOffset>28575</wp:posOffset>
            </wp:positionH>
            <wp:positionV relativeFrom="paragraph">
              <wp:posOffset>10795</wp:posOffset>
            </wp:positionV>
            <wp:extent cx="1409700" cy="1879600"/>
            <wp:effectExtent l="0" t="0" r="0" b="6350"/>
            <wp:wrapTight wrapText="bothSides">
              <wp:wrapPolygon edited="0">
                <wp:start x="0" y="0"/>
                <wp:lineTo x="0" y="21454"/>
                <wp:lineTo x="21308" y="21454"/>
                <wp:lineTo x="21308" y="0"/>
                <wp:lineTo x="0" y="0"/>
              </wp:wrapPolygon>
            </wp:wrapTight>
            <wp:docPr id="473680210" name="Picture 473680210" descr="A row of houses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80210" name="Picture 473680210" descr="A row of houses on a stree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970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iCs/>
          <w:sz w:val="24"/>
          <w:szCs w:val="24"/>
        </w:rPr>
        <w:t>W</w:t>
      </w:r>
      <w:r w:rsidR="009C3DAA">
        <w:rPr>
          <w:rFonts w:ascii="Times New Roman" w:hAnsi="Times New Roman" w:cs="Times New Roman"/>
          <w:bCs/>
          <w:iCs/>
          <w:sz w:val="24"/>
          <w:szCs w:val="24"/>
        </w:rPr>
        <w:t xml:space="preserve">ithin 30 yards of the </w:t>
      </w:r>
      <w:r>
        <w:rPr>
          <w:rFonts w:ascii="Times New Roman" w:hAnsi="Times New Roman" w:cs="Times New Roman"/>
          <w:bCs/>
          <w:iCs/>
          <w:sz w:val="24"/>
          <w:szCs w:val="24"/>
        </w:rPr>
        <w:t xml:space="preserve">chimney is </w:t>
      </w:r>
      <w:r w:rsidR="000767F9">
        <w:rPr>
          <w:rFonts w:ascii="Times New Roman" w:hAnsi="Times New Roman" w:cs="Times New Roman"/>
          <w:bCs/>
          <w:iCs/>
          <w:sz w:val="24"/>
          <w:szCs w:val="24"/>
        </w:rPr>
        <w:t xml:space="preserve">a </w:t>
      </w:r>
      <w:r w:rsidR="009C3DAA">
        <w:rPr>
          <w:rFonts w:ascii="Times New Roman" w:hAnsi="Times New Roman" w:cs="Times New Roman"/>
          <w:bCs/>
          <w:iCs/>
          <w:sz w:val="24"/>
          <w:szCs w:val="24"/>
        </w:rPr>
        <w:t xml:space="preserve">row of historic terraced houses, </w:t>
      </w:r>
      <w:r w:rsidR="005B2221">
        <w:rPr>
          <w:rFonts w:ascii="Times New Roman" w:hAnsi="Times New Roman" w:cs="Times New Roman"/>
          <w:bCs/>
          <w:iCs/>
          <w:sz w:val="24"/>
          <w:szCs w:val="24"/>
        </w:rPr>
        <w:t xml:space="preserve">Nos. </w:t>
      </w:r>
      <w:r w:rsidR="009C3DAA">
        <w:rPr>
          <w:rFonts w:ascii="Times New Roman" w:hAnsi="Times New Roman" w:cs="Times New Roman"/>
          <w:bCs/>
          <w:iCs/>
          <w:sz w:val="24"/>
          <w:szCs w:val="24"/>
        </w:rPr>
        <w:t xml:space="preserve">2 to 16 Belfast Road, built by the BCDR for workers based at Bangor </w:t>
      </w:r>
      <w:r w:rsidR="00671507">
        <w:rPr>
          <w:rFonts w:ascii="Times New Roman" w:hAnsi="Times New Roman" w:cs="Times New Roman"/>
          <w:bCs/>
          <w:iCs/>
          <w:sz w:val="24"/>
          <w:szCs w:val="24"/>
        </w:rPr>
        <w:t>S</w:t>
      </w:r>
      <w:r w:rsidR="009C3DAA">
        <w:rPr>
          <w:rFonts w:ascii="Times New Roman" w:hAnsi="Times New Roman" w:cs="Times New Roman"/>
          <w:bCs/>
          <w:iCs/>
          <w:sz w:val="24"/>
          <w:szCs w:val="24"/>
        </w:rPr>
        <w:t>tation</w:t>
      </w:r>
      <w:r w:rsidR="00AB1BC5">
        <w:rPr>
          <w:rFonts w:ascii="Times New Roman" w:hAnsi="Times New Roman" w:cs="Times New Roman"/>
          <w:bCs/>
          <w:iCs/>
          <w:sz w:val="24"/>
          <w:szCs w:val="24"/>
        </w:rPr>
        <w:t>, in the middle of the First World War. It seems likely that the BCDR found that with the increased wartime traffic, (as recorded by Coakham and others), there was a need to ensure that operational staff were to hand at short notice. In fact, from January 1917, the BCDR along with the other private railway companies came under the direction of the Government-created Irish Railway Executive Committee.</w:t>
      </w:r>
    </w:p>
    <w:p w14:paraId="4CD71C19" w14:textId="77777777" w:rsidR="001C6EA3" w:rsidRDefault="00C10A6F" w:rsidP="006A44CB">
      <w:pPr>
        <w:rPr>
          <w:rFonts w:ascii="Times New Roman" w:hAnsi="Times New Roman" w:cs="Times New Roman"/>
          <w:bCs/>
          <w:iCs/>
          <w:sz w:val="24"/>
          <w:szCs w:val="24"/>
        </w:rPr>
      </w:pPr>
      <w:r>
        <w:rPr>
          <w:rFonts w:ascii="Times New Roman" w:hAnsi="Times New Roman" w:cs="Times New Roman"/>
          <w:bCs/>
          <w:iCs/>
          <w:sz w:val="24"/>
          <w:szCs w:val="24"/>
        </w:rPr>
        <w:t xml:space="preserve">The minutes of the BCDR Board, held at PRONI, record the initial decision and then the progress of the project. The chosen contractor was </w:t>
      </w:r>
      <w:r w:rsidR="00AB1BC5">
        <w:rPr>
          <w:rFonts w:ascii="Times New Roman" w:hAnsi="Times New Roman" w:cs="Times New Roman"/>
          <w:bCs/>
          <w:iCs/>
          <w:sz w:val="24"/>
          <w:szCs w:val="24"/>
        </w:rPr>
        <w:t xml:space="preserve">Mr R Hewitt of Bangor, and the agreed price </w:t>
      </w:r>
      <w:proofErr w:type="gramStart"/>
      <w:r w:rsidR="00AB1BC5">
        <w:rPr>
          <w:rFonts w:ascii="Times New Roman" w:hAnsi="Times New Roman" w:cs="Times New Roman"/>
          <w:bCs/>
          <w:iCs/>
          <w:sz w:val="24"/>
          <w:szCs w:val="24"/>
        </w:rPr>
        <w:t>£1495</w:t>
      </w:r>
      <w:proofErr w:type="gramEnd"/>
      <w:r w:rsidR="00AB1BC5">
        <w:rPr>
          <w:rFonts w:ascii="Times New Roman" w:hAnsi="Times New Roman" w:cs="Times New Roman"/>
          <w:bCs/>
          <w:iCs/>
          <w:sz w:val="24"/>
          <w:szCs w:val="24"/>
        </w:rPr>
        <w:t>.</w:t>
      </w:r>
      <w:r>
        <w:rPr>
          <w:rFonts w:ascii="Times New Roman" w:hAnsi="Times New Roman" w:cs="Times New Roman"/>
          <w:bCs/>
          <w:iCs/>
          <w:sz w:val="24"/>
          <w:szCs w:val="24"/>
        </w:rPr>
        <w:t xml:space="preserve"> </w:t>
      </w:r>
      <w:r w:rsidR="00AB1BC5">
        <w:rPr>
          <w:rFonts w:ascii="Times New Roman" w:hAnsi="Times New Roman" w:cs="Times New Roman"/>
          <w:bCs/>
          <w:iCs/>
          <w:sz w:val="24"/>
          <w:szCs w:val="24"/>
        </w:rPr>
        <w:t>The minutes tell that the houses were completed and ready for occupation by September 1917.</w:t>
      </w:r>
    </w:p>
    <w:p w14:paraId="67BF3725" w14:textId="7EC8F533" w:rsidR="006A44CB" w:rsidRDefault="006A44CB" w:rsidP="006A44CB">
      <w:pPr>
        <w:rPr>
          <w:rFonts w:ascii="Times New Roman" w:hAnsi="Times New Roman" w:cs="Times New Roman"/>
          <w:bCs/>
          <w:iCs/>
          <w:sz w:val="24"/>
          <w:szCs w:val="24"/>
        </w:rPr>
      </w:pPr>
      <w:r>
        <w:rPr>
          <w:noProof/>
        </w:rPr>
        <w:drawing>
          <wp:anchor distT="0" distB="0" distL="114300" distR="114300" simplePos="0" relativeHeight="251667456" behindDoc="1" locked="0" layoutInCell="1" allowOverlap="1" wp14:anchorId="3983CB7C" wp14:editId="6C1F0CCA">
            <wp:simplePos x="0" y="0"/>
            <wp:positionH relativeFrom="margin">
              <wp:align>right</wp:align>
            </wp:positionH>
            <wp:positionV relativeFrom="paragraph">
              <wp:posOffset>290830</wp:posOffset>
            </wp:positionV>
            <wp:extent cx="3381375" cy="2492375"/>
            <wp:effectExtent l="0" t="0" r="9525" b="3175"/>
            <wp:wrapTight wrapText="bothSides">
              <wp:wrapPolygon edited="0">
                <wp:start x="0" y="0"/>
                <wp:lineTo x="0" y="21462"/>
                <wp:lineTo x="21539" y="21462"/>
                <wp:lineTo x="215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1375" cy="2492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iCs/>
          <w:sz w:val="24"/>
          <w:szCs w:val="24"/>
        </w:rPr>
        <w:t>T</w:t>
      </w:r>
      <w:r w:rsidR="00E14337">
        <w:rPr>
          <w:rFonts w:ascii="Times New Roman" w:hAnsi="Times New Roman" w:cs="Times New Roman"/>
          <w:bCs/>
          <w:iCs/>
          <w:sz w:val="24"/>
          <w:szCs w:val="24"/>
        </w:rPr>
        <w:t xml:space="preserve">his photograph </w:t>
      </w:r>
      <w:r w:rsidR="009C3DAA">
        <w:rPr>
          <w:rFonts w:ascii="Times New Roman" w:hAnsi="Times New Roman" w:cs="Times New Roman"/>
          <w:bCs/>
          <w:iCs/>
          <w:sz w:val="24"/>
          <w:szCs w:val="24"/>
        </w:rPr>
        <w:t xml:space="preserve">dates from 1935, it shows </w:t>
      </w:r>
      <w:r w:rsidR="00AB1BC5">
        <w:rPr>
          <w:rFonts w:ascii="Times New Roman" w:hAnsi="Times New Roman" w:cs="Times New Roman"/>
          <w:bCs/>
          <w:iCs/>
          <w:sz w:val="24"/>
          <w:szCs w:val="24"/>
        </w:rPr>
        <w:t>some</w:t>
      </w:r>
      <w:r w:rsidR="009C3DAA">
        <w:rPr>
          <w:rFonts w:ascii="Times New Roman" w:hAnsi="Times New Roman" w:cs="Times New Roman"/>
          <w:bCs/>
          <w:iCs/>
          <w:sz w:val="24"/>
          <w:szCs w:val="24"/>
        </w:rPr>
        <w:t xml:space="preserve"> of the </w:t>
      </w:r>
      <w:r w:rsidR="009E1FEF">
        <w:rPr>
          <w:rFonts w:ascii="Times New Roman" w:hAnsi="Times New Roman" w:cs="Times New Roman"/>
          <w:bCs/>
          <w:iCs/>
          <w:sz w:val="24"/>
          <w:szCs w:val="24"/>
        </w:rPr>
        <w:t>i</w:t>
      </w:r>
      <w:r w:rsidR="009C3DAA">
        <w:rPr>
          <w:rFonts w:ascii="Times New Roman" w:hAnsi="Times New Roman" w:cs="Times New Roman"/>
          <w:bCs/>
          <w:iCs/>
          <w:sz w:val="24"/>
          <w:szCs w:val="24"/>
        </w:rPr>
        <w:t>nhabitants of those houses</w:t>
      </w:r>
      <w:r w:rsidR="00AB1BC5">
        <w:rPr>
          <w:rFonts w:ascii="Times New Roman" w:hAnsi="Times New Roman" w:cs="Times New Roman"/>
          <w:bCs/>
          <w:iCs/>
          <w:sz w:val="24"/>
          <w:szCs w:val="24"/>
        </w:rPr>
        <w:t xml:space="preserve"> at the time</w:t>
      </w:r>
      <w:r w:rsidR="009C3DAA">
        <w:rPr>
          <w:rFonts w:ascii="Times New Roman" w:hAnsi="Times New Roman" w:cs="Times New Roman"/>
          <w:bCs/>
          <w:iCs/>
          <w:sz w:val="24"/>
          <w:szCs w:val="24"/>
        </w:rPr>
        <w:t xml:space="preserve">, clustered round the </w:t>
      </w:r>
      <w:r w:rsidR="008045DC">
        <w:rPr>
          <w:rFonts w:ascii="Times New Roman" w:hAnsi="Times New Roman" w:cs="Times New Roman"/>
          <w:bCs/>
          <w:iCs/>
          <w:sz w:val="24"/>
          <w:szCs w:val="24"/>
        </w:rPr>
        <w:t xml:space="preserve">seated (centre) </w:t>
      </w:r>
      <w:r w:rsidR="009C3DAA">
        <w:rPr>
          <w:rFonts w:ascii="Times New Roman" w:hAnsi="Times New Roman" w:cs="Times New Roman"/>
          <w:bCs/>
          <w:iCs/>
          <w:sz w:val="24"/>
          <w:szCs w:val="24"/>
        </w:rPr>
        <w:t>Bangor stationmaster, Charles Valentine, later the Mayor of Bangor. I</w:t>
      </w:r>
      <w:r w:rsidR="008045DC">
        <w:rPr>
          <w:rFonts w:ascii="Times New Roman" w:hAnsi="Times New Roman" w:cs="Times New Roman"/>
          <w:bCs/>
          <w:iCs/>
          <w:sz w:val="24"/>
          <w:szCs w:val="24"/>
        </w:rPr>
        <w:t>n the row</w:t>
      </w:r>
      <w:r w:rsidR="009C3DAA">
        <w:rPr>
          <w:rFonts w:ascii="Times New Roman" w:hAnsi="Times New Roman" w:cs="Times New Roman"/>
          <w:bCs/>
          <w:iCs/>
          <w:sz w:val="24"/>
          <w:szCs w:val="24"/>
        </w:rPr>
        <w:t xml:space="preserve"> behind him, for example is James McKee, then a signalman and later himself a stationmaster at Bangor. </w:t>
      </w:r>
      <w:r w:rsidR="001C6EA3">
        <w:rPr>
          <w:rFonts w:ascii="Times New Roman" w:hAnsi="Times New Roman" w:cs="Times New Roman"/>
          <w:bCs/>
          <w:iCs/>
          <w:sz w:val="24"/>
          <w:szCs w:val="24"/>
        </w:rPr>
        <w:t>Mr McKee’s</w:t>
      </w:r>
      <w:r w:rsidR="009C3DAA">
        <w:rPr>
          <w:rFonts w:ascii="Times New Roman" w:hAnsi="Times New Roman" w:cs="Times New Roman"/>
          <w:bCs/>
          <w:iCs/>
          <w:sz w:val="24"/>
          <w:szCs w:val="24"/>
        </w:rPr>
        <w:t xml:space="preserve"> daughter still lives in one of the houses. </w:t>
      </w:r>
      <w:r>
        <w:rPr>
          <w:rFonts w:ascii="Times New Roman" w:hAnsi="Times New Roman" w:cs="Times New Roman"/>
          <w:bCs/>
          <w:iCs/>
          <w:sz w:val="24"/>
          <w:szCs w:val="24"/>
        </w:rPr>
        <w:t>Other residents of the terrace previously included several women in one house (No. 12) who staffed the bar on the concourse at Bangor station.</w:t>
      </w:r>
    </w:p>
    <w:p w14:paraId="55170347" w14:textId="61FC1D87" w:rsidR="006A44CB" w:rsidRDefault="006A44CB" w:rsidP="006A44CB">
      <w:pPr>
        <w:rPr>
          <w:rFonts w:ascii="Times New Roman" w:hAnsi="Times New Roman" w:cs="Times New Roman"/>
          <w:bCs/>
          <w:iCs/>
          <w:sz w:val="24"/>
          <w:szCs w:val="24"/>
        </w:rPr>
      </w:pPr>
    </w:p>
    <w:p w14:paraId="10824152" w14:textId="027B659C" w:rsidR="000767F9" w:rsidRDefault="006A44CB">
      <w:pPr>
        <w:rPr>
          <w:rFonts w:ascii="Times New Roman" w:hAnsi="Times New Roman" w:cs="Times New Roman"/>
          <w:bCs/>
          <w:iCs/>
          <w:sz w:val="24"/>
          <w:szCs w:val="24"/>
        </w:rPr>
      </w:pPr>
      <w:r>
        <w:rPr>
          <w:noProof/>
        </w:rPr>
        <w:lastRenderedPageBreak/>
        <w:drawing>
          <wp:anchor distT="0" distB="0" distL="114300" distR="114300" simplePos="0" relativeHeight="251674624" behindDoc="1" locked="0" layoutInCell="1" allowOverlap="1" wp14:anchorId="2E62CB92" wp14:editId="699C9990">
            <wp:simplePos x="0" y="0"/>
            <wp:positionH relativeFrom="margin">
              <wp:align>left</wp:align>
            </wp:positionH>
            <wp:positionV relativeFrom="paragraph">
              <wp:posOffset>13970</wp:posOffset>
            </wp:positionV>
            <wp:extent cx="1423035" cy="2138680"/>
            <wp:effectExtent l="0" t="0" r="5715" b="0"/>
            <wp:wrapTight wrapText="bothSides">
              <wp:wrapPolygon edited="0">
                <wp:start x="0" y="0"/>
                <wp:lineTo x="0" y="21356"/>
                <wp:lineTo x="21398" y="21356"/>
                <wp:lineTo x="2139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3035" cy="213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C3DAA">
        <w:rPr>
          <w:rFonts w:ascii="Times New Roman" w:hAnsi="Times New Roman" w:cs="Times New Roman"/>
          <w:bCs/>
          <w:iCs/>
          <w:sz w:val="24"/>
          <w:szCs w:val="24"/>
        </w:rPr>
        <w:t>BCDR driver Andy Bell</w:t>
      </w:r>
      <w:r w:rsidR="00AB1BC5">
        <w:rPr>
          <w:rFonts w:ascii="Times New Roman" w:hAnsi="Times New Roman" w:cs="Times New Roman"/>
          <w:bCs/>
          <w:iCs/>
          <w:sz w:val="24"/>
          <w:szCs w:val="24"/>
        </w:rPr>
        <w:t xml:space="preserve"> (pictured)</w:t>
      </w:r>
      <w:r w:rsidR="009C3DAA">
        <w:rPr>
          <w:rFonts w:ascii="Times New Roman" w:hAnsi="Times New Roman" w:cs="Times New Roman"/>
          <w:bCs/>
          <w:iCs/>
          <w:sz w:val="24"/>
          <w:szCs w:val="24"/>
        </w:rPr>
        <w:t xml:space="preserve">, began his railway career as a fireman. For several years </w:t>
      </w:r>
      <w:r w:rsidR="00BF41D3">
        <w:rPr>
          <w:rFonts w:ascii="Times New Roman" w:hAnsi="Times New Roman" w:cs="Times New Roman"/>
          <w:bCs/>
          <w:iCs/>
          <w:sz w:val="24"/>
          <w:szCs w:val="24"/>
        </w:rPr>
        <w:t xml:space="preserve">Mr </w:t>
      </w:r>
      <w:r w:rsidR="009C3DAA">
        <w:rPr>
          <w:rFonts w:ascii="Times New Roman" w:hAnsi="Times New Roman" w:cs="Times New Roman"/>
          <w:bCs/>
          <w:iCs/>
          <w:sz w:val="24"/>
          <w:szCs w:val="24"/>
        </w:rPr>
        <w:t>Bell and his family lived in a small railway cottage on the Commons at Donaghadee, and he would drive the 4.30 am goods train to Belfast. When</w:t>
      </w:r>
      <w:r w:rsidR="008F1700">
        <w:rPr>
          <w:rFonts w:ascii="Times New Roman" w:hAnsi="Times New Roman" w:cs="Times New Roman"/>
          <w:bCs/>
          <w:iCs/>
          <w:sz w:val="24"/>
          <w:szCs w:val="24"/>
        </w:rPr>
        <w:t xml:space="preserve"> the </w:t>
      </w:r>
      <w:r w:rsidR="009C3DAA">
        <w:rPr>
          <w:rFonts w:ascii="Times New Roman" w:hAnsi="Times New Roman" w:cs="Times New Roman"/>
          <w:bCs/>
          <w:iCs/>
          <w:sz w:val="24"/>
          <w:szCs w:val="24"/>
        </w:rPr>
        <w:t xml:space="preserve">Donaghadee </w:t>
      </w:r>
      <w:r w:rsidR="008F1700">
        <w:rPr>
          <w:rFonts w:ascii="Times New Roman" w:hAnsi="Times New Roman" w:cs="Times New Roman"/>
          <w:bCs/>
          <w:iCs/>
          <w:sz w:val="24"/>
          <w:szCs w:val="24"/>
        </w:rPr>
        <w:t xml:space="preserve">line </w:t>
      </w:r>
      <w:r w:rsidR="009C3DAA">
        <w:rPr>
          <w:rFonts w:ascii="Times New Roman" w:hAnsi="Times New Roman" w:cs="Times New Roman"/>
          <w:bCs/>
          <w:iCs/>
          <w:sz w:val="24"/>
          <w:szCs w:val="24"/>
        </w:rPr>
        <w:t>closed in April 1950, he was relocated to Bangor</w:t>
      </w:r>
      <w:r w:rsidR="00BF41D3">
        <w:rPr>
          <w:rFonts w:ascii="Times New Roman" w:hAnsi="Times New Roman" w:cs="Times New Roman"/>
          <w:bCs/>
          <w:iCs/>
          <w:sz w:val="24"/>
          <w:szCs w:val="24"/>
        </w:rPr>
        <w:t xml:space="preserve"> Station</w:t>
      </w:r>
      <w:r w:rsidR="009C3DAA">
        <w:rPr>
          <w:rFonts w:ascii="Times New Roman" w:hAnsi="Times New Roman" w:cs="Times New Roman"/>
          <w:bCs/>
          <w:iCs/>
          <w:sz w:val="24"/>
          <w:szCs w:val="24"/>
        </w:rPr>
        <w:t xml:space="preserve">, </w:t>
      </w:r>
      <w:r w:rsidR="00E14337">
        <w:rPr>
          <w:rFonts w:ascii="Times New Roman" w:hAnsi="Times New Roman" w:cs="Times New Roman"/>
          <w:bCs/>
          <w:iCs/>
          <w:sz w:val="24"/>
          <w:szCs w:val="24"/>
        </w:rPr>
        <w:t xml:space="preserve">to which he had to commute by bicycle; </w:t>
      </w:r>
      <w:r w:rsidR="009C3DAA">
        <w:rPr>
          <w:rFonts w:ascii="Times New Roman" w:hAnsi="Times New Roman" w:cs="Times New Roman"/>
          <w:bCs/>
          <w:iCs/>
          <w:sz w:val="24"/>
          <w:szCs w:val="24"/>
        </w:rPr>
        <w:t xml:space="preserve">in </w:t>
      </w:r>
      <w:r w:rsidR="000767F9">
        <w:rPr>
          <w:rFonts w:ascii="Times New Roman" w:hAnsi="Times New Roman" w:cs="Times New Roman"/>
          <w:bCs/>
          <w:iCs/>
          <w:sz w:val="24"/>
          <w:szCs w:val="24"/>
        </w:rPr>
        <w:t xml:space="preserve">due </w:t>
      </w:r>
      <w:r w:rsidR="009C3DAA">
        <w:rPr>
          <w:rFonts w:ascii="Times New Roman" w:hAnsi="Times New Roman" w:cs="Times New Roman"/>
          <w:bCs/>
          <w:iCs/>
          <w:sz w:val="24"/>
          <w:szCs w:val="24"/>
        </w:rPr>
        <w:t>course his family moved into a railway house on Belfast Road</w:t>
      </w:r>
      <w:r w:rsidR="008F1700">
        <w:rPr>
          <w:rFonts w:ascii="Times New Roman" w:hAnsi="Times New Roman" w:cs="Times New Roman"/>
          <w:bCs/>
          <w:iCs/>
          <w:sz w:val="24"/>
          <w:szCs w:val="24"/>
        </w:rPr>
        <w:t>, where some have resided ever since</w:t>
      </w:r>
      <w:r w:rsidR="009C3DAA">
        <w:rPr>
          <w:rFonts w:ascii="Times New Roman" w:hAnsi="Times New Roman" w:cs="Times New Roman"/>
          <w:bCs/>
          <w:iCs/>
          <w:sz w:val="24"/>
          <w:szCs w:val="24"/>
        </w:rPr>
        <w:t>.</w:t>
      </w:r>
      <w:r w:rsidR="008F1700">
        <w:rPr>
          <w:rFonts w:ascii="Times New Roman" w:hAnsi="Times New Roman" w:cs="Times New Roman"/>
          <w:bCs/>
          <w:iCs/>
          <w:sz w:val="24"/>
          <w:szCs w:val="24"/>
        </w:rPr>
        <w:t xml:space="preserve"> </w:t>
      </w:r>
      <w:r w:rsidR="001C6EA3">
        <w:rPr>
          <w:rFonts w:ascii="Times New Roman" w:hAnsi="Times New Roman" w:cs="Times New Roman"/>
          <w:bCs/>
          <w:iCs/>
          <w:sz w:val="24"/>
          <w:szCs w:val="24"/>
        </w:rPr>
        <w:t xml:space="preserve">His daughter </w:t>
      </w:r>
      <w:r w:rsidR="00D42639">
        <w:rPr>
          <w:rFonts w:ascii="Times New Roman" w:hAnsi="Times New Roman" w:cs="Times New Roman"/>
          <w:bCs/>
          <w:iCs/>
          <w:sz w:val="24"/>
          <w:szCs w:val="24"/>
        </w:rPr>
        <w:t xml:space="preserve">also </w:t>
      </w:r>
      <w:r w:rsidR="001C6EA3">
        <w:rPr>
          <w:rFonts w:ascii="Times New Roman" w:hAnsi="Times New Roman" w:cs="Times New Roman"/>
          <w:bCs/>
          <w:iCs/>
          <w:sz w:val="24"/>
          <w:szCs w:val="24"/>
        </w:rPr>
        <w:t xml:space="preserve">still </w:t>
      </w:r>
      <w:r w:rsidR="00D42639">
        <w:rPr>
          <w:rFonts w:ascii="Times New Roman" w:hAnsi="Times New Roman" w:cs="Times New Roman"/>
          <w:bCs/>
          <w:iCs/>
          <w:sz w:val="24"/>
          <w:szCs w:val="24"/>
        </w:rPr>
        <w:t>resides</w:t>
      </w:r>
      <w:r w:rsidR="001C6EA3">
        <w:rPr>
          <w:rFonts w:ascii="Times New Roman" w:hAnsi="Times New Roman" w:cs="Times New Roman"/>
          <w:bCs/>
          <w:iCs/>
          <w:sz w:val="24"/>
          <w:szCs w:val="24"/>
        </w:rPr>
        <w:t xml:space="preserve"> in one of the houses.</w:t>
      </w:r>
    </w:p>
    <w:p w14:paraId="457096C7" w14:textId="77777777" w:rsidR="008F1700" w:rsidRDefault="008F1700">
      <w:pPr>
        <w:rPr>
          <w:rFonts w:ascii="Times New Roman" w:hAnsi="Times New Roman" w:cs="Times New Roman"/>
          <w:bCs/>
          <w:iCs/>
          <w:sz w:val="24"/>
          <w:szCs w:val="24"/>
        </w:rPr>
      </w:pPr>
    </w:p>
    <w:p w14:paraId="47986097" w14:textId="77777777" w:rsidR="000767F9" w:rsidRDefault="000767F9">
      <w:pPr>
        <w:rPr>
          <w:rFonts w:ascii="Times New Roman" w:hAnsi="Times New Roman" w:cs="Times New Roman"/>
          <w:bCs/>
          <w:iCs/>
          <w:sz w:val="24"/>
          <w:szCs w:val="24"/>
        </w:rPr>
      </w:pPr>
    </w:p>
    <w:p w14:paraId="6311E269" w14:textId="77777777" w:rsidR="000767F9" w:rsidRPr="000767F9" w:rsidRDefault="000767F9" w:rsidP="004A28E7">
      <w:pPr>
        <w:rPr>
          <w:rFonts w:ascii="Times New Roman" w:hAnsi="Times New Roman" w:cs="Times New Roman"/>
          <w:b/>
          <w:bCs/>
          <w:sz w:val="24"/>
          <w:szCs w:val="24"/>
        </w:rPr>
      </w:pPr>
      <w:r w:rsidRPr="000767F9">
        <w:rPr>
          <w:rFonts w:ascii="Times New Roman" w:hAnsi="Times New Roman" w:cs="Times New Roman"/>
          <w:b/>
          <w:bCs/>
          <w:sz w:val="24"/>
          <w:szCs w:val="24"/>
        </w:rPr>
        <w:t>Bibliography:</w:t>
      </w:r>
    </w:p>
    <w:p w14:paraId="4DDF04FC" w14:textId="77777777" w:rsidR="000767F9" w:rsidRDefault="000767F9" w:rsidP="004A28E7">
      <w:pPr>
        <w:rPr>
          <w:rFonts w:ascii="Times New Roman" w:hAnsi="Times New Roman" w:cs="Times New Roman"/>
          <w:sz w:val="24"/>
          <w:szCs w:val="24"/>
        </w:rPr>
      </w:pPr>
    </w:p>
    <w:p w14:paraId="6C3DEE46" w14:textId="4027B1DB" w:rsidR="004A28E7" w:rsidRDefault="004A28E7" w:rsidP="004A28E7">
      <w:pPr>
        <w:rPr>
          <w:rFonts w:ascii="Times New Roman" w:hAnsi="Times New Roman" w:cs="Times New Roman"/>
          <w:sz w:val="24"/>
          <w:szCs w:val="24"/>
        </w:rPr>
      </w:pPr>
      <w:r>
        <w:rPr>
          <w:rFonts w:ascii="Times New Roman" w:hAnsi="Times New Roman" w:cs="Times New Roman"/>
          <w:sz w:val="24"/>
          <w:szCs w:val="24"/>
        </w:rPr>
        <w:t xml:space="preserve">Desmond Coakham, </w:t>
      </w:r>
      <w:r w:rsidRPr="006A12F0">
        <w:rPr>
          <w:rFonts w:ascii="Times New Roman" w:hAnsi="Times New Roman" w:cs="Times New Roman"/>
          <w:i/>
          <w:sz w:val="24"/>
          <w:szCs w:val="24"/>
        </w:rPr>
        <w:t>The Belfast and County Down Railway,</w:t>
      </w:r>
      <w:r>
        <w:rPr>
          <w:rFonts w:ascii="Times New Roman" w:hAnsi="Times New Roman" w:cs="Times New Roman"/>
          <w:sz w:val="24"/>
          <w:szCs w:val="24"/>
        </w:rPr>
        <w:t xml:space="preserve"> Colourpoint Books, 2010</w:t>
      </w:r>
    </w:p>
    <w:p w14:paraId="1EEAE71F" w14:textId="77777777" w:rsidR="004A28E7" w:rsidRDefault="004A28E7" w:rsidP="004A28E7">
      <w:pPr>
        <w:rPr>
          <w:rFonts w:ascii="Times New Roman" w:hAnsi="Times New Roman" w:cs="Times New Roman"/>
          <w:sz w:val="24"/>
          <w:szCs w:val="24"/>
        </w:rPr>
      </w:pPr>
      <w:r>
        <w:rPr>
          <w:rFonts w:ascii="Times New Roman" w:hAnsi="Times New Roman" w:cs="Times New Roman"/>
          <w:sz w:val="24"/>
          <w:szCs w:val="24"/>
        </w:rPr>
        <w:t xml:space="preserve">Edward Patterson, </w:t>
      </w:r>
      <w:r w:rsidRPr="006A12F0">
        <w:rPr>
          <w:rFonts w:ascii="Times New Roman" w:hAnsi="Times New Roman" w:cs="Times New Roman"/>
          <w:i/>
          <w:sz w:val="24"/>
          <w:szCs w:val="24"/>
        </w:rPr>
        <w:t>The Belfast and County Down Railway</w:t>
      </w:r>
      <w:r>
        <w:rPr>
          <w:rFonts w:ascii="Times New Roman" w:hAnsi="Times New Roman" w:cs="Times New Roman"/>
          <w:sz w:val="24"/>
          <w:szCs w:val="24"/>
        </w:rPr>
        <w:t>, David and Charles, 1982</w:t>
      </w:r>
    </w:p>
    <w:p w14:paraId="34B1551F" w14:textId="77777777" w:rsidR="004A28E7" w:rsidRDefault="004A28E7" w:rsidP="004A28E7">
      <w:pPr>
        <w:rPr>
          <w:rFonts w:ascii="Times New Roman" w:hAnsi="Times New Roman" w:cs="Times New Roman"/>
          <w:sz w:val="24"/>
          <w:szCs w:val="24"/>
        </w:rPr>
      </w:pPr>
      <w:r>
        <w:rPr>
          <w:rFonts w:ascii="Times New Roman" w:hAnsi="Times New Roman" w:cs="Times New Roman"/>
          <w:sz w:val="24"/>
          <w:szCs w:val="24"/>
        </w:rPr>
        <w:t xml:space="preserve">RM Arnold, </w:t>
      </w:r>
      <w:r w:rsidRPr="006A12F0">
        <w:rPr>
          <w:rFonts w:ascii="Times New Roman" w:hAnsi="Times New Roman" w:cs="Times New Roman"/>
          <w:i/>
          <w:sz w:val="24"/>
          <w:szCs w:val="24"/>
        </w:rPr>
        <w:t>The County Down</w:t>
      </w:r>
      <w:r>
        <w:rPr>
          <w:rFonts w:ascii="Times New Roman" w:hAnsi="Times New Roman" w:cs="Times New Roman"/>
          <w:sz w:val="24"/>
          <w:szCs w:val="24"/>
        </w:rPr>
        <w:t xml:space="preserve">, the Last 40 Years, Irish Steam Scene, Whitehead, 1981 </w:t>
      </w:r>
    </w:p>
    <w:p w14:paraId="3ED83BE7" w14:textId="5496CB1F" w:rsidR="004A28E7" w:rsidRDefault="004A28E7" w:rsidP="004A28E7">
      <w:pPr>
        <w:rPr>
          <w:rFonts w:ascii="Times New Roman" w:hAnsi="Times New Roman" w:cs="Times New Roman"/>
          <w:sz w:val="24"/>
          <w:szCs w:val="24"/>
        </w:rPr>
      </w:pPr>
      <w:r>
        <w:rPr>
          <w:rFonts w:ascii="Times New Roman" w:hAnsi="Times New Roman" w:cs="Times New Roman"/>
          <w:sz w:val="24"/>
          <w:szCs w:val="24"/>
        </w:rPr>
        <w:t xml:space="preserve">Robin Masefield, </w:t>
      </w:r>
      <w:r w:rsidRPr="006A12F0">
        <w:rPr>
          <w:rFonts w:ascii="Times New Roman" w:hAnsi="Times New Roman" w:cs="Times New Roman"/>
          <w:i/>
          <w:sz w:val="24"/>
          <w:szCs w:val="24"/>
        </w:rPr>
        <w:t>Be Careful, Don’t Rush, Celebrating 150 years of Train travel between Holywood and Bangor</w:t>
      </w:r>
      <w:r>
        <w:rPr>
          <w:rFonts w:ascii="Times New Roman" w:hAnsi="Times New Roman" w:cs="Times New Roman"/>
          <w:sz w:val="24"/>
          <w:szCs w:val="24"/>
        </w:rPr>
        <w:t>, 2015</w:t>
      </w:r>
    </w:p>
    <w:p w14:paraId="526D799F" w14:textId="5FE9259B" w:rsidR="0002784D" w:rsidRPr="009164C0" w:rsidRDefault="005B2221">
      <w:pPr>
        <w:rPr>
          <w:rFonts w:ascii="Times New Roman" w:hAnsi="Times New Roman" w:cs="Times New Roman"/>
          <w:bCs/>
          <w:iCs/>
          <w:sz w:val="24"/>
          <w:szCs w:val="24"/>
        </w:rPr>
      </w:pPr>
      <w:r>
        <w:rPr>
          <w:rFonts w:ascii="Times New Roman" w:hAnsi="Times New Roman" w:cs="Times New Roman"/>
          <w:sz w:val="24"/>
          <w:szCs w:val="24"/>
        </w:rPr>
        <w:t xml:space="preserve">WA McCutcheon, </w:t>
      </w:r>
      <w:r w:rsidRPr="005B2221">
        <w:rPr>
          <w:rFonts w:ascii="Times New Roman" w:hAnsi="Times New Roman" w:cs="Times New Roman"/>
          <w:i/>
          <w:iCs/>
          <w:sz w:val="24"/>
          <w:szCs w:val="24"/>
        </w:rPr>
        <w:t>The Industrial Archaeology of Northern Ireland</w:t>
      </w:r>
      <w:r>
        <w:rPr>
          <w:rFonts w:ascii="Times New Roman" w:hAnsi="Times New Roman" w:cs="Times New Roman"/>
          <w:sz w:val="24"/>
          <w:szCs w:val="24"/>
        </w:rPr>
        <w:t>, 1980, and t</w:t>
      </w:r>
      <w:r w:rsidR="00BF41D3">
        <w:rPr>
          <w:rFonts w:ascii="Times New Roman" w:hAnsi="Times New Roman" w:cs="Times New Roman"/>
          <w:sz w:val="24"/>
          <w:szCs w:val="24"/>
        </w:rPr>
        <w:t>he McCutcheon Archive</w:t>
      </w:r>
    </w:p>
    <w:sectPr w:rsidR="0002784D" w:rsidRPr="009164C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A0BCC"/>
    <w:multiLevelType w:val="hybridMultilevel"/>
    <w:tmpl w:val="8E48DF4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44352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CB3"/>
    <w:rsid w:val="00020A13"/>
    <w:rsid w:val="0002784D"/>
    <w:rsid w:val="00044E7A"/>
    <w:rsid w:val="000642F3"/>
    <w:rsid w:val="000767F9"/>
    <w:rsid w:val="0008087F"/>
    <w:rsid w:val="000E2658"/>
    <w:rsid w:val="000E5746"/>
    <w:rsid w:val="001152D4"/>
    <w:rsid w:val="00151862"/>
    <w:rsid w:val="00162864"/>
    <w:rsid w:val="00171E53"/>
    <w:rsid w:val="001C1EC8"/>
    <w:rsid w:val="001C6EA3"/>
    <w:rsid w:val="001F4137"/>
    <w:rsid w:val="002106AC"/>
    <w:rsid w:val="002132E1"/>
    <w:rsid w:val="00270848"/>
    <w:rsid w:val="002977E8"/>
    <w:rsid w:val="002B627A"/>
    <w:rsid w:val="00300617"/>
    <w:rsid w:val="003170C2"/>
    <w:rsid w:val="0034551B"/>
    <w:rsid w:val="003718A3"/>
    <w:rsid w:val="003733CF"/>
    <w:rsid w:val="003801B5"/>
    <w:rsid w:val="003871CF"/>
    <w:rsid w:val="00392195"/>
    <w:rsid w:val="003B5C80"/>
    <w:rsid w:val="003C14A3"/>
    <w:rsid w:val="003F6733"/>
    <w:rsid w:val="00400F65"/>
    <w:rsid w:val="00420B1C"/>
    <w:rsid w:val="00425161"/>
    <w:rsid w:val="00431F1C"/>
    <w:rsid w:val="00456FFF"/>
    <w:rsid w:val="00475CB3"/>
    <w:rsid w:val="00481F5C"/>
    <w:rsid w:val="004A28E7"/>
    <w:rsid w:val="004B67CB"/>
    <w:rsid w:val="004E4A0E"/>
    <w:rsid w:val="004F29C8"/>
    <w:rsid w:val="004F336F"/>
    <w:rsid w:val="00510490"/>
    <w:rsid w:val="00522643"/>
    <w:rsid w:val="00524BCC"/>
    <w:rsid w:val="00540B24"/>
    <w:rsid w:val="005808AB"/>
    <w:rsid w:val="00583EAD"/>
    <w:rsid w:val="0059398B"/>
    <w:rsid w:val="005B2221"/>
    <w:rsid w:val="005B3706"/>
    <w:rsid w:val="005C1EC7"/>
    <w:rsid w:val="005E1A52"/>
    <w:rsid w:val="005E26BE"/>
    <w:rsid w:val="00637271"/>
    <w:rsid w:val="00671507"/>
    <w:rsid w:val="00671D94"/>
    <w:rsid w:val="006A25DD"/>
    <w:rsid w:val="006A44CB"/>
    <w:rsid w:val="006B5C3A"/>
    <w:rsid w:val="006D1C0C"/>
    <w:rsid w:val="0070058E"/>
    <w:rsid w:val="00732170"/>
    <w:rsid w:val="00740487"/>
    <w:rsid w:val="00744A63"/>
    <w:rsid w:val="00761095"/>
    <w:rsid w:val="007672A9"/>
    <w:rsid w:val="0078631D"/>
    <w:rsid w:val="00792461"/>
    <w:rsid w:val="007B4B31"/>
    <w:rsid w:val="007F20F8"/>
    <w:rsid w:val="007F3814"/>
    <w:rsid w:val="008045DC"/>
    <w:rsid w:val="00830592"/>
    <w:rsid w:val="008305A7"/>
    <w:rsid w:val="008341BE"/>
    <w:rsid w:val="0083494C"/>
    <w:rsid w:val="00835CD6"/>
    <w:rsid w:val="00864B85"/>
    <w:rsid w:val="00874276"/>
    <w:rsid w:val="008A0764"/>
    <w:rsid w:val="008F1700"/>
    <w:rsid w:val="009164C0"/>
    <w:rsid w:val="00961FED"/>
    <w:rsid w:val="009719E7"/>
    <w:rsid w:val="00975913"/>
    <w:rsid w:val="009779C4"/>
    <w:rsid w:val="009820B4"/>
    <w:rsid w:val="009841EC"/>
    <w:rsid w:val="009C3DAA"/>
    <w:rsid w:val="009E1FEF"/>
    <w:rsid w:val="009F3075"/>
    <w:rsid w:val="009F4644"/>
    <w:rsid w:val="00A2162E"/>
    <w:rsid w:val="00A227C2"/>
    <w:rsid w:val="00A321C1"/>
    <w:rsid w:val="00A50DBB"/>
    <w:rsid w:val="00A71F20"/>
    <w:rsid w:val="00AB1A7D"/>
    <w:rsid w:val="00AB1BC5"/>
    <w:rsid w:val="00AB4AC7"/>
    <w:rsid w:val="00AB4D5D"/>
    <w:rsid w:val="00AF3168"/>
    <w:rsid w:val="00B109B0"/>
    <w:rsid w:val="00B173A7"/>
    <w:rsid w:val="00B37B8B"/>
    <w:rsid w:val="00B5555D"/>
    <w:rsid w:val="00B728DF"/>
    <w:rsid w:val="00B72A86"/>
    <w:rsid w:val="00BB07A8"/>
    <w:rsid w:val="00BF41D3"/>
    <w:rsid w:val="00C042BC"/>
    <w:rsid w:val="00C10A6F"/>
    <w:rsid w:val="00C208B8"/>
    <w:rsid w:val="00C25621"/>
    <w:rsid w:val="00C456E0"/>
    <w:rsid w:val="00C57737"/>
    <w:rsid w:val="00C75BC8"/>
    <w:rsid w:val="00CA7A35"/>
    <w:rsid w:val="00CC70D4"/>
    <w:rsid w:val="00CE7B17"/>
    <w:rsid w:val="00D11455"/>
    <w:rsid w:val="00D318A5"/>
    <w:rsid w:val="00D42639"/>
    <w:rsid w:val="00D45725"/>
    <w:rsid w:val="00D506CA"/>
    <w:rsid w:val="00D77629"/>
    <w:rsid w:val="00DE4490"/>
    <w:rsid w:val="00E01789"/>
    <w:rsid w:val="00E04197"/>
    <w:rsid w:val="00E14337"/>
    <w:rsid w:val="00E86643"/>
    <w:rsid w:val="00E86BD8"/>
    <w:rsid w:val="00E9541C"/>
    <w:rsid w:val="00EB147D"/>
    <w:rsid w:val="00EC02A4"/>
    <w:rsid w:val="00EC5807"/>
    <w:rsid w:val="00ED376A"/>
    <w:rsid w:val="00F30979"/>
    <w:rsid w:val="00F9452A"/>
    <w:rsid w:val="00FB3637"/>
    <w:rsid w:val="00FB4740"/>
    <w:rsid w:val="00FE337D"/>
    <w:rsid w:val="00FF5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3D1E2"/>
  <w15:chartTrackingRefBased/>
  <w15:docId w15:val="{3928EFC7-3FDB-45AD-8AC4-438F7F3A1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0">
    <w:name w:val="c0"/>
    <w:basedOn w:val="DefaultParagraphFont"/>
    <w:rsid w:val="00F30979"/>
  </w:style>
  <w:style w:type="paragraph" w:customStyle="1" w:styleId="p0">
    <w:name w:val="p0"/>
    <w:basedOn w:val="Normal"/>
    <w:rsid w:val="0002784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A321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894672">
      <w:bodyDiv w:val="1"/>
      <w:marLeft w:val="0"/>
      <w:marRight w:val="0"/>
      <w:marTop w:val="0"/>
      <w:marBottom w:val="0"/>
      <w:divBdr>
        <w:top w:val="none" w:sz="0" w:space="0" w:color="auto"/>
        <w:left w:val="none" w:sz="0" w:space="0" w:color="auto"/>
        <w:bottom w:val="none" w:sz="0" w:space="0" w:color="auto"/>
        <w:right w:val="none" w:sz="0" w:space="0" w:color="auto"/>
      </w:divBdr>
      <w:divsChild>
        <w:div w:id="2094624821">
          <w:marLeft w:val="0"/>
          <w:marRight w:val="150"/>
          <w:marTop w:val="0"/>
          <w:marBottom w:val="150"/>
          <w:divBdr>
            <w:top w:val="none" w:sz="0" w:space="0" w:color="auto"/>
            <w:left w:val="none" w:sz="0" w:space="0" w:color="auto"/>
            <w:bottom w:val="none" w:sz="0" w:space="0" w:color="auto"/>
            <w:right w:val="none" w:sz="0" w:space="0" w:color="auto"/>
          </w:divBdr>
        </w:div>
        <w:div w:id="1111390601">
          <w:marLeft w:val="0"/>
          <w:marRight w:val="15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2082</Words>
  <Characters>11874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robin masefield</cp:lastModifiedBy>
  <cp:revision>2</cp:revision>
  <cp:lastPrinted>2021-02-22T22:24:00Z</cp:lastPrinted>
  <dcterms:created xsi:type="dcterms:W3CDTF">2023-12-29T19:19:00Z</dcterms:created>
  <dcterms:modified xsi:type="dcterms:W3CDTF">2023-12-29T19:19:00Z</dcterms:modified>
</cp:coreProperties>
</file>